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F4F4"/>
  <w:body>
    <w:p w14:paraId="30753DAF" w14:textId="77777777" w:rsidR="002F1A00" w:rsidRPr="00CF60FF" w:rsidRDefault="00000000">
      <w:pPr>
        <w:rPr>
          <w:rFonts w:ascii="Open Sans" w:eastAsia="Open Sans" w:hAnsi="Open Sans" w:cs="Open Sans"/>
          <w:sz w:val="18"/>
          <w:szCs w:val="18"/>
          <w:lang w:val="en-US"/>
        </w:rPr>
      </w:pPr>
      <w:bookmarkStart w:id="0" w:name="_heading=h.gjdgxs" w:colFirst="0" w:colLast="0"/>
      <w:bookmarkEnd w:id="0"/>
      <w:r w:rsidRPr="00CF60FF">
        <w:rPr>
          <w:rFonts w:ascii="Open Sans ExtraBold" w:eastAsia="Open Sans ExtraBold" w:hAnsi="Open Sans ExtraBold" w:cs="Open Sans ExtraBold"/>
          <w:sz w:val="18"/>
          <w:szCs w:val="18"/>
          <w:lang w:val="en-US"/>
        </w:rPr>
        <w:t>Organization name:</w:t>
      </w:r>
      <w:r w:rsidRPr="00CF60FF">
        <w:rPr>
          <w:rFonts w:ascii="Open Sans" w:eastAsia="Open Sans" w:hAnsi="Open Sans" w:cs="Open Sans"/>
          <w:sz w:val="18"/>
          <w:szCs w:val="18"/>
          <w:lang w:val="en-US"/>
        </w:rPr>
        <w:t xml:space="preserve"> ______________________________________________________________________________________________________________________________________________________________________</w:t>
      </w:r>
    </w:p>
    <w:p w14:paraId="1CCC22CA" w14:textId="77777777" w:rsidR="002F1A00" w:rsidRPr="00CF60FF" w:rsidRDefault="00000000">
      <w:pPr>
        <w:rPr>
          <w:rFonts w:ascii="Open Sans" w:eastAsia="Open Sans" w:hAnsi="Open Sans" w:cs="Open Sans"/>
          <w:sz w:val="18"/>
          <w:szCs w:val="18"/>
          <w:lang w:val="en-US"/>
        </w:rPr>
      </w:pPr>
      <w:bookmarkStart w:id="1" w:name="_heading=h.tc5g51re89ny" w:colFirst="0" w:colLast="0"/>
      <w:bookmarkEnd w:id="1"/>
      <w:r w:rsidRPr="00CF60FF">
        <w:rPr>
          <w:rFonts w:ascii="Open Sans" w:eastAsia="Open Sans" w:hAnsi="Open Sans" w:cs="Open Sans"/>
          <w:b/>
          <w:sz w:val="18"/>
          <w:szCs w:val="18"/>
          <w:lang w:val="en-US"/>
        </w:rPr>
        <w:t>Ontario Health Team Name(s):</w:t>
      </w:r>
      <w:r w:rsidRPr="00CF60FF">
        <w:rPr>
          <w:rFonts w:ascii="Open Sans" w:eastAsia="Open Sans" w:hAnsi="Open Sans" w:cs="Open Sans"/>
          <w:sz w:val="18"/>
          <w:szCs w:val="18"/>
          <w:lang w:val="en-US"/>
        </w:rPr>
        <w:t xml:space="preserve"> ___________________________________________________________________________________________________________________________________________________________</w:t>
      </w:r>
    </w:p>
    <w:p w14:paraId="5E5F6C68" w14:textId="77777777" w:rsidR="002F1A00" w:rsidRPr="00CF60FF" w:rsidRDefault="00000000">
      <w:pPr>
        <w:rPr>
          <w:rFonts w:ascii="Open Sans" w:eastAsia="Open Sans" w:hAnsi="Open Sans" w:cs="Open Sans"/>
          <w:sz w:val="18"/>
          <w:szCs w:val="18"/>
          <w:lang w:val="en-US"/>
        </w:rPr>
      </w:pPr>
      <w:bookmarkStart w:id="2" w:name="_heading=h.mtdmp5qhq6f1" w:colFirst="0" w:colLast="0"/>
      <w:bookmarkEnd w:id="2"/>
      <w:r w:rsidRPr="00CF60FF">
        <w:rPr>
          <w:rFonts w:ascii="Open Sans" w:eastAsia="Open Sans" w:hAnsi="Open Sans" w:cs="Open Sans"/>
          <w:b/>
          <w:sz w:val="18"/>
          <w:szCs w:val="18"/>
          <w:lang w:val="en-US"/>
        </w:rPr>
        <w:t>Organization status for French-language services:</w:t>
      </w:r>
      <w:r w:rsidRPr="00CF60FF">
        <w:rPr>
          <w:rFonts w:ascii="Open Sans" w:eastAsia="Open Sans" w:hAnsi="Open Sans" w:cs="Open Sans"/>
          <w:sz w:val="18"/>
          <w:szCs w:val="18"/>
          <w:lang w:val="en-US"/>
        </w:rPr>
        <w:t xml:space="preserve">  </w:t>
      </w:r>
    </w:p>
    <w:p w14:paraId="0DCEC77F" w14:textId="77777777" w:rsidR="002F1A00" w:rsidRDefault="00000000">
      <w:pPr>
        <w:numPr>
          <w:ilvl w:val="0"/>
          <w:numId w:val="36"/>
        </w:numPr>
        <w:spacing w:after="0"/>
        <w:rPr>
          <w:rFonts w:ascii="Open Sans" w:eastAsia="Open Sans" w:hAnsi="Open Sans" w:cs="Open Sans"/>
          <w:sz w:val="18"/>
          <w:szCs w:val="18"/>
        </w:rPr>
      </w:pPr>
      <w:bookmarkStart w:id="3" w:name="_heading=h.plz23tevvmhx" w:colFirst="0" w:colLast="0"/>
      <w:bookmarkEnd w:id="3"/>
      <w:proofErr w:type="spellStart"/>
      <w:r>
        <w:rPr>
          <w:rFonts w:ascii="Open Sans" w:eastAsia="Open Sans" w:hAnsi="Open Sans" w:cs="Open Sans"/>
          <w:sz w:val="18"/>
          <w:szCs w:val="18"/>
        </w:rPr>
        <w:t>Designated</w:t>
      </w:r>
      <w:proofErr w:type="spellEnd"/>
      <w:r>
        <w:rPr>
          <w:rFonts w:ascii="Open Sans" w:eastAsia="Open Sans" w:hAnsi="Open Sans" w:cs="Open Sans"/>
          <w:sz w:val="18"/>
          <w:szCs w:val="18"/>
        </w:rPr>
        <w:tab/>
      </w:r>
      <w:r>
        <w:rPr>
          <w:rFonts w:ascii="Open Sans" w:eastAsia="Open Sans" w:hAnsi="Open Sans" w:cs="Open Sans"/>
          <w:sz w:val="18"/>
          <w:szCs w:val="18"/>
        </w:rPr>
        <w:tab/>
      </w:r>
    </w:p>
    <w:p w14:paraId="50C81453" w14:textId="77777777" w:rsidR="002F1A00" w:rsidRDefault="00000000">
      <w:pPr>
        <w:numPr>
          <w:ilvl w:val="0"/>
          <w:numId w:val="36"/>
        </w:numPr>
        <w:spacing w:after="0"/>
        <w:rPr>
          <w:rFonts w:ascii="Open Sans" w:eastAsia="Open Sans" w:hAnsi="Open Sans" w:cs="Open Sans"/>
          <w:sz w:val="18"/>
          <w:szCs w:val="18"/>
        </w:rPr>
      </w:pPr>
      <w:bookmarkStart w:id="4" w:name="_heading=h.gyusnyg0akz3" w:colFirst="0" w:colLast="0"/>
      <w:bookmarkEnd w:id="4"/>
      <w:proofErr w:type="spellStart"/>
      <w:r>
        <w:rPr>
          <w:rFonts w:ascii="Open Sans" w:eastAsia="Open Sans" w:hAnsi="Open Sans" w:cs="Open Sans"/>
          <w:sz w:val="18"/>
          <w:szCs w:val="18"/>
        </w:rPr>
        <w:t>Partially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designated</w:t>
      </w:r>
      <w:proofErr w:type="spellEnd"/>
      <w:r>
        <w:rPr>
          <w:rFonts w:ascii="Open Sans" w:eastAsia="Open Sans" w:hAnsi="Open Sans" w:cs="Open Sans"/>
          <w:sz w:val="18"/>
          <w:szCs w:val="18"/>
        </w:rPr>
        <w:tab/>
      </w:r>
      <w:r>
        <w:rPr>
          <w:rFonts w:ascii="Open Sans" w:eastAsia="Open Sans" w:hAnsi="Open Sans" w:cs="Open Sans"/>
          <w:sz w:val="18"/>
          <w:szCs w:val="18"/>
        </w:rPr>
        <w:tab/>
      </w:r>
    </w:p>
    <w:p w14:paraId="26C08F0B" w14:textId="77777777" w:rsidR="002F1A00" w:rsidRDefault="00000000">
      <w:pPr>
        <w:numPr>
          <w:ilvl w:val="0"/>
          <w:numId w:val="36"/>
        </w:numPr>
        <w:spacing w:after="0"/>
        <w:rPr>
          <w:rFonts w:ascii="Open Sans" w:eastAsia="Open Sans" w:hAnsi="Open Sans" w:cs="Open Sans"/>
          <w:sz w:val="18"/>
          <w:szCs w:val="18"/>
        </w:rPr>
      </w:pPr>
      <w:bookmarkStart w:id="5" w:name="_heading=h.1x0t1ulmb48j" w:colFirst="0" w:colLast="0"/>
      <w:bookmarkEnd w:id="5"/>
      <w:proofErr w:type="spellStart"/>
      <w:r>
        <w:rPr>
          <w:rFonts w:ascii="Open Sans" w:eastAsia="Open Sans" w:hAnsi="Open Sans" w:cs="Open Sans"/>
          <w:sz w:val="18"/>
          <w:szCs w:val="18"/>
        </w:rPr>
        <w:t>Identified</w:t>
      </w:r>
      <w:proofErr w:type="spellEnd"/>
      <w:r>
        <w:rPr>
          <w:rFonts w:ascii="Open Sans" w:eastAsia="Open Sans" w:hAnsi="Open Sans" w:cs="Open Sans"/>
          <w:sz w:val="18"/>
          <w:szCs w:val="18"/>
        </w:rPr>
        <w:tab/>
      </w:r>
      <w:r>
        <w:rPr>
          <w:rFonts w:ascii="Open Sans" w:eastAsia="Open Sans" w:hAnsi="Open Sans" w:cs="Open Sans"/>
          <w:sz w:val="18"/>
          <w:szCs w:val="18"/>
        </w:rPr>
        <w:tab/>
      </w:r>
    </w:p>
    <w:p w14:paraId="443C5923" w14:textId="77777777" w:rsidR="002F1A00" w:rsidRDefault="00000000">
      <w:pPr>
        <w:numPr>
          <w:ilvl w:val="0"/>
          <w:numId w:val="36"/>
        </w:numPr>
        <w:spacing w:after="0"/>
        <w:rPr>
          <w:rFonts w:ascii="Open Sans" w:eastAsia="Open Sans" w:hAnsi="Open Sans" w:cs="Open Sans"/>
          <w:sz w:val="18"/>
          <w:szCs w:val="18"/>
        </w:rPr>
      </w:pPr>
      <w:bookmarkStart w:id="6" w:name="_heading=h.3cyqda36b2so" w:colFirst="0" w:colLast="0"/>
      <w:bookmarkEnd w:id="6"/>
      <w:r>
        <w:rPr>
          <w:rFonts w:ascii="Open Sans" w:eastAsia="Open Sans" w:hAnsi="Open Sans" w:cs="Open Sans"/>
          <w:sz w:val="18"/>
          <w:szCs w:val="18"/>
        </w:rPr>
        <w:t>Non-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Identified</w:t>
      </w:r>
      <w:proofErr w:type="spellEnd"/>
    </w:p>
    <w:p w14:paraId="5A3459C6" w14:textId="77777777" w:rsidR="002F1A00" w:rsidRDefault="00000000">
      <w:pPr>
        <w:numPr>
          <w:ilvl w:val="0"/>
          <w:numId w:val="36"/>
        </w:numPr>
        <w:rPr>
          <w:rFonts w:ascii="Open Sans" w:eastAsia="Open Sans" w:hAnsi="Open Sans" w:cs="Open Sans"/>
          <w:sz w:val="18"/>
          <w:szCs w:val="18"/>
        </w:rPr>
      </w:pPr>
      <w:bookmarkStart w:id="7" w:name="_heading=h.7e8jeji406vm" w:colFirst="0" w:colLast="0"/>
      <w:bookmarkEnd w:id="7"/>
      <w:proofErr w:type="spellStart"/>
      <w:r>
        <w:rPr>
          <w:rFonts w:ascii="Open Sans" w:eastAsia="Open Sans" w:hAnsi="Open Sans" w:cs="Open Sans"/>
          <w:sz w:val="18"/>
          <w:szCs w:val="18"/>
        </w:rPr>
        <w:t>Other</w:t>
      </w:r>
      <w:proofErr w:type="spellEnd"/>
    </w:p>
    <w:tbl>
      <w:tblPr>
        <w:tblStyle w:val="a3"/>
        <w:tblW w:w="187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5953"/>
        <w:gridCol w:w="5528"/>
      </w:tblGrid>
      <w:tr w:rsidR="002F1A00" w14:paraId="3954F256" w14:textId="77777777">
        <w:tc>
          <w:tcPr>
            <w:tcW w:w="7225" w:type="dxa"/>
          </w:tcPr>
          <w:p w14:paraId="2564D467" w14:textId="77777777" w:rsidR="002F1A00" w:rsidRDefault="00000000">
            <w:pPr>
              <w:rPr>
                <w:rFonts w:ascii="Open Sans Medium" w:eastAsia="Open Sans Medium" w:hAnsi="Open Sans Medium" w:cs="Open Sans Medium"/>
                <w:sz w:val="18"/>
                <w:szCs w:val="18"/>
              </w:rPr>
            </w:pPr>
            <w:proofErr w:type="spellStart"/>
            <w:r>
              <w:rPr>
                <w:rFonts w:ascii="Open Sans Medium" w:eastAsia="Open Sans Medium" w:hAnsi="Open Sans Medium" w:cs="Open Sans Medium"/>
                <w:sz w:val="18"/>
                <w:szCs w:val="18"/>
              </w:rPr>
              <w:t>Creation</w:t>
            </w:r>
            <w:proofErr w:type="spellEnd"/>
            <w:r>
              <w:rPr>
                <w:rFonts w:ascii="Open Sans Medium" w:eastAsia="Open Sans Medium" w:hAnsi="Open Sans Medium" w:cs="Open Sans Medium"/>
                <w:sz w:val="18"/>
                <w:szCs w:val="18"/>
              </w:rPr>
              <w:t xml:space="preserve"> date:</w:t>
            </w:r>
          </w:p>
        </w:tc>
        <w:tc>
          <w:tcPr>
            <w:tcW w:w="5953" w:type="dxa"/>
          </w:tcPr>
          <w:p w14:paraId="2835343C" w14:textId="77777777" w:rsidR="002F1A00" w:rsidRDefault="00000000">
            <w:pPr>
              <w:rPr>
                <w:rFonts w:ascii="Open Sans Medium" w:eastAsia="Open Sans Medium" w:hAnsi="Open Sans Medium" w:cs="Open Sans Medium"/>
                <w:sz w:val="18"/>
                <w:szCs w:val="18"/>
              </w:rPr>
            </w:pPr>
            <w:proofErr w:type="spellStart"/>
            <w:r>
              <w:rPr>
                <w:rFonts w:ascii="Open Sans Medium" w:eastAsia="Open Sans Medium" w:hAnsi="Open Sans Medium" w:cs="Open Sans Medium"/>
                <w:sz w:val="18"/>
                <w:szCs w:val="18"/>
              </w:rPr>
              <w:t>Approved</w:t>
            </w:r>
            <w:proofErr w:type="spellEnd"/>
            <w:r>
              <w:rPr>
                <w:rFonts w:ascii="Open Sans Medium" w:eastAsia="Open Sans Medium" w:hAnsi="Open Sans Medium" w:cs="Open Sans Medium"/>
                <w:sz w:val="18"/>
                <w:szCs w:val="18"/>
              </w:rPr>
              <w:t xml:space="preserve"> by:</w:t>
            </w:r>
          </w:p>
          <w:p w14:paraId="1C2199D9" w14:textId="77777777" w:rsidR="002F1A00" w:rsidRDefault="002F1A00">
            <w:pPr>
              <w:rPr>
                <w:rFonts w:ascii="Open Sans Medium" w:eastAsia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017C836" w14:textId="77777777" w:rsidR="002F1A00" w:rsidRDefault="00000000">
            <w:pPr>
              <w:rPr>
                <w:rFonts w:ascii="Open Sans Medium" w:eastAsia="Open Sans Medium" w:hAnsi="Open Sans Medium" w:cs="Open Sans Medium"/>
                <w:sz w:val="18"/>
                <w:szCs w:val="18"/>
              </w:rPr>
            </w:pPr>
            <w:proofErr w:type="spellStart"/>
            <w:r>
              <w:rPr>
                <w:rFonts w:ascii="Open Sans Medium" w:eastAsia="Open Sans Medium" w:hAnsi="Open Sans Medium" w:cs="Open Sans Medium"/>
                <w:sz w:val="18"/>
                <w:szCs w:val="18"/>
              </w:rPr>
              <w:t>Approval</w:t>
            </w:r>
            <w:proofErr w:type="spellEnd"/>
            <w:r>
              <w:rPr>
                <w:rFonts w:ascii="Open Sans Medium" w:eastAsia="Open Sans Medium" w:hAnsi="Open Sans Medium" w:cs="Open Sans Medium"/>
                <w:sz w:val="18"/>
                <w:szCs w:val="18"/>
              </w:rPr>
              <w:t xml:space="preserve"> date:</w:t>
            </w:r>
          </w:p>
          <w:p w14:paraId="3B68AA2A" w14:textId="77777777" w:rsidR="002F1A00" w:rsidRDefault="002F1A00">
            <w:pPr>
              <w:rPr>
                <w:rFonts w:ascii="Open Sans Medium" w:eastAsia="Open Sans Medium" w:hAnsi="Open Sans Medium" w:cs="Open Sans Medium"/>
                <w:sz w:val="18"/>
                <w:szCs w:val="18"/>
              </w:rPr>
            </w:pPr>
          </w:p>
        </w:tc>
      </w:tr>
      <w:tr w:rsidR="002F1A00" w14:paraId="5B0780DB" w14:textId="77777777">
        <w:tc>
          <w:tcPr>
            <w:tcW w:w="7225" w:type="dxa"/>
          </w:tcPr>
          <w:p w14:paraId="0AE1A85C" w14:textId="77777777" w:rsidR="002F1A00" w:rsidRPr="00CF60FF" w:rsidRDefault="00000000">
            <w:pPr>
              <w:rPr>
                <w:rFonts w:ascii="Open Sans Medium" w:eastAsia="Open Sans Medium" w:hAnsi="Open Sans Medium" w:cs="Open Sans Medium"/>
                <w:sz w:val="18"/>
                <w:szCs w:val="18"/>
                <w:lang w:val="en-US"/>
              </w:rPr>
            </w:pPr>
            <w:r w:rsidRPr="00CF60FF">
              <w:rPr>
                <w:rFonts w:ascii="Open Sans Medium" w:eastAsia="Open Sans Medium" w:hAnsi="Open Sans Medium" w:cs="Open Sans Medium"/>
                <w:sz w:val="18"/>
                <w:szCs w:val="18"/>
                <w:lang w:val="en-US"/>
              </w:rPr>
              <w:t>Name(s) of person(s) responsible for the plan:</w:t>
            </w:r>
          </w:p>
          <w:p w14:paraId="0E04801B" w14:textId="77777777" w:rsidR="002F1A00" w:rsidRPr="00CF60FF" w:rsidRDefault="002F1A00">
            <w:pPr>
              <w:rPr>
                <w:rFonts w:ascii="Open Sans Medium" w:eastAsia="Open Sans Medium" w:hAnsi="Open Sans Medium" w:cs="Open Sans Medium"/>
                <w:sz w:val="18"/>
                <w:szCs w:val="18"/>
                <w:lang w:val="en-US"/>
              </w:rPr>
            </w:pPr>
          </w:p>
          <w:p w14:paraId="5DB34580" w14:textId="77777777" w:rsidR="002F1A00" w:rsidRPr="00CF60FF" w:rsidRDefault="002F1A00">
            <w:pPr>
              <w:rPr>
                <w:rFonts w:ascii="Open Sans Medium" w:eastAsia="Open Sans Medium" w:hAnsi="Open Sans Medium" w:cs="Open Sans Medium"/>
                <w:sz w:val="18"/>
                <w:szCs w:val="18"/>
                <w:lang w:val="en-US"/>
              </w:rPr>
            </w:pPr>
          </w:p>
        </w:tc>
        <w:tc>
          <w:tcPr>
            <w:tcW w:w="11481" w:type="dxa"/>
            <w:gridSpan w:val="2"/>
          </w:tcPr>
          <w:p w14:paraId="417E3A75" w14:textId="77777777" w:rsidR="002F1A00" w:rsidRDefault="00000000">
            <w:pPr>
              <w:rPr>
                <w:rFonts w:ascii="Open Sans Medium" w:eastAsia="Open Sans Medium" w:hAnsi="Open Sans Medium" w:cs="Open Sans Medium"/>
                <w:sz w:val="18"/>
                <w:szCs w:val="18"/>
              </w:rPr>
            </w:pPr>
            <w:proofErr w:type="spellStart"/>
            <w:r>
              <w:rPr>
                <w:rFonts w:ascii="Open Sans Medium" w:eastAsia="Open Sans Medium" w:hAnsi="Open Sans Medium" w:cs="Open Sans Medium"/>
                <w:sz w:val="18"/>
                <w:szCs w:val="18"/>
              </w:rPr>
              <w:t>Revision</w:t>
            </w:r>
            <w:proofErr w:type="spellEnd"/>
            <w:r>
              <w:rPr>
                <w:rFonts w:ascii="Open Sans Medium" w:eastAsia="Open Sans Medium" w:hAnsi="Open Sans Medium" w:cs="Open Sans Medium"/>
                <w:sz w:val="18"/>
                <w:szCs w:val="18"/>
              </w:rPr>
              <w:t xml:space="preserve"> dates:</w:t>
            </w:r>
          </w:p>
          <w:p w14:paraId="2295771E" w14:textId="77777777" w:rsidR="002F1A00" w:rsidRDefault="002F1A00">
            <w:pPr>
              <w:rPr>
                <w:rFonts w:ascii="Open Sans Medium" w:eastAsia="Open Sans Medium" w:hAnsi="Open Sans Medium" w:cs="Open Sans Medium"/>
                <w:sz w:val="18"/>
                <w:szCs w:val="18"/>
              </w:rPr>
            </w:pPr>
          </w:p>
        </w:tc>
      </w:tr>
    </w:tbl>
    <w:p w14:paraId="49E72BEC" w14:textId="77777777" w:rsidR="002F1A00" w:rsidRDefault="002F1A00">
      <w:pPr>
        <w:rPr>
          <w:rFonts w:ascii="Open Sans ExtraBold" w:eastAsia="Open Sans ExtraBold" w:hAnsi="Open Sans ExtraBold" w:cs="Open Sans ExtraBold"/>
          <w:sz w:val="18"/>
          <w:szCs w:val="18"/>
        </w:rPr>
      </w:pPr>
    </w:p>
    <w:tbl>
      <w:tblPr>
        <w:tblStyle w:val="a4"/>
        <w:tblW w:w="187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480"/>
        <w:gridCol w:w="2790"/>
        <w:gridCol w:w="3750"/>
        <w:gridCol w:w="4211"/>
        <w:gridCol w:w="604"/>
        <w:gridCol w:w="3790"/>
        <w:gridCol w:w="1701"/>
      </w:tblGrid>
      <w:tr w:rsidR="00CF60FF" w:rsidRPr="00CF60FF" w14:paraId="56B8F13C" w14:textId="77777777" w:rsidTr="00CF60FF">
        <w:trPr>
          <w:trHeight w:val="850"/>
          <w:tblHeader/>
        </w:trPr>
        <w:tc>
          <w:tcPr>
            <w:tcW w:w="1380" w:type="dxa"/>
            <w:shd w:val="clear" w:color="auto" w:fill="03A94F"/>
            <w:vAlign w:val="center"/>
          </w:tcPr>
          <w:p w14:paraId="448CD8D2" w14:textId="77777777" w:rsidR="00CF60FF" w:rsidRDefault="00CF60FF">
            <w:pPr>
              <w:tabs>
                <w:tab w:val="left" w:pos="1440"/>
              </w:tabs>
              <w:jc w:val="center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Winning</w:t>
            </w:r>
            <w:proofErr w:type="spellEnd"/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Strategies</w:t>
            </w:r>
            <w:proofErr w:type="spellEnd"/>
          </w:p>
        </w:tc>
        <w:tc>
          <w:tcPr>
            <w:tcW w:w="3270" w:type="dxa"/>
            <w:gridSpan w:val="2"/>
            <w:shd w:val="clear" w:color="auto" w:fill="03A94F"/>
            <w:vAlign w:val="center"/>
          </w:tcPr>
          <w:p w14:paraId="6A66D331" w14:textId="77777777" w:rsidR="00CF60FF" w:rsidRDefault="00CF60FF">
            <w:pPr>
              <w:tabs>
                <w:tab w:val="left" w:pos="1440"/>
              </w:tabs>
              <w:jc w:val="center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Best Practices</w:t>
            </w:r>
          </w:p>
        </w:tc>
        <w:tc>
          <w:tcPr>
            <w:tcW w:w="3750" w:type="dxa"/>
            <w:shd w:val="clear" w:color="auto" w:fill="03A94F"/>
            <w:vAlign w:val="center"/>
          </w:tcPr>
          <w:p w14:paraId="05C0F604" w14:textId="77777777" w:rsid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Tools</w:t>
            </w:r>
          </w:p>
        </w:tc>
        <w:tc>
          <w:tcPr>
            <w:tcW w:w="4211" w:type="dxa"/>
            <w:shd w:val="clear" w:color="auto" w:fill="03A94F"/>
            <w:vAlign w:val="center"/>
          </w:tcPr>
          <w:p w14:paraId="56AAAA8E" w14:textId="77777777" w:rsidR="00CF60FF" w:rsidRPr="00CF60FF" w:rsidRDefault="00CF60FF">
            <w:pPr>
              <w:tabs>
                <w:tab w:val="left" w:pos="1440"/>
              </w:tabs>
              <w:jc w:val="center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  <w:lang w:val="en-US"/>
              </w:rPr>
              <w:t>Action(s) to be taken</w:t>
            </w:r>
          </w:p>
        </w:tc>
        <w:tc>
          <w:tcPr>
            <w:tcW w:w="4394" w:type="dxa"/>
            <w:gridSpan w:val="2"/>
            <w:shd w:val="clear" w:color="auto" w:fill="03A94F"/>
            <w:vAlign w:val="center"/>
          </w:tcPr>
          <w:p w14:paraId="6C5DDEC7" w14:textId="77777777" w:rsidR="00CF60FF" w:rsidRDefault="00CF60FF">
            <w:pPr>
              <w:tabs>
                <w:tab w:val="left" w:pos="1440"/>
              </w:tabs>
              <w:jc w:val="center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 xml:space="preserve">Key </w:t>
            </w:r>
            <w:proofErr w:type="spellStart"/>
            <w:r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indicators</w:t>
            </w:r>
            <w:proofErr w:type="spellEnd"/>
          </w:p>
        </w:tc>
        <w:tc>
          <w:tcPr>
            <w:tcW w:w="1701" w:type="dxa"/>
            <w:shd w:val="clear" w:color="auto" w:fill="03A94F"/>
            <w:vAlign w:val="center"/>
          </w:tcPr>
          <w:p w14:paraId="68386649" w14:textId="77777777" w:rsidR="00CF60FF" w:rsidRPr="00CF60FF" w:rsidRDefault="00CF60FF">
            <w:pPr>
              <w:tabs>
                <w:tab w:val="left" w:pos="1440"/>
              </w:tabs>
              <w:jc w:val="center"/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</w:pPr>
            <w:r w:rsidRPr="00CF60FF">
              <w:rPr>
                <w:rFonts w:ascii="Open Sans" w:eastAsia="Open Sans" w:hAnsi="Open Sans" w:cs="Open Sans"/>
                <w:b/>
                <w:color w:val="FFFFFF"/>
                <w:sz w:val="18"/>
                <w:szCs w:val="18"/>
              </w:rPr>
              <w:t>Timeline (Q1, Q2, Q3, Q4)</w:t>
            </w:r>
          </w:p>
        </w:tc>
      </w:tr>
      <w:tr w:rsidR="00CF60FF" w:rsidRPr="00CF60FF" w14:paraId="2D853496" w14:textId="77777777" w:rsidTr="00CF60FF">
        <w:trPr>
          <w:trHeight w:val="1269"/>
        </w:trPr>
        <w:tc>
          <w:tcPr>
            <w:tcW w:w="1380" w:type="dxa"/>
            <w:vMerge w:val="restart"/>
            <w:shd w:val="clear" w:color="auto" w:fill="FFFFFF"/>
          </w:tcPr>
          <w:p w14:paraId="100B6829" w14:textId="77777777" w:rsidR="00CF60FF" w:rsidRPr="00CF60FF" w:rsidRDefault="00CF60FF">
            <w:pPr>
              <w:spacing w:before="160" w:after="16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1. Identify one or more champions</w:t>
            </w:r>
          </w:p>
          <w:p w14:paraId="20A7ACD0" w14:textId="77777777" w:rsidR="00CF60FF" w:rsidRPr="00CF60FF" w:rsidRDefault="00CF60FF">
            <w:pPr>
              <w:spacing w:before="160" w:after="16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resource person(s) </w:t>
            </w:r>
          </w:p>
          <w:p w14:paraId="5B9D58B7" w14:textId="77777777" w:rsidR="00CF60FF" w:rsidRPr="00CF60FF" w:rsidRDefault="00CF60FF">
            <w:pPr>
              <w:spacing w:before="160" w:after="16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vMerge w:val="restart"/>
            <w:shd w:val="clear" w:color="auto" w:fill="FFFFFF"/>
          </w:tcPr>
          <w:p w14:paraId="3E614450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3486971E" w14:textId="77777777" w:rsidR="00CF60FF" w:rsidRDefault="00CF60FF">
            <w:pPr>
              <w:numPr>
                <w:ilvl w:val="0"/>
                <w:numId w:val="7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tag w:val="goog_rdk_0"/>
                <w:id w:val="7341985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14:paraId="2A601C83" w14:textId="77777777" w:rsidR="00CF60FF" w:rsidRPr="00CF60FF" w:rsidRDefault="00CF60FF">
            <w:pPr>
              <w:spacing w:before="160" w:after="16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Identify a person in a leadership position responsible for implementing organizational practices that foster a culture sensitive to the needs of Francophones and that improve the active offer of services in French (</w:t>
            </w:r>
            <w:proofErr w:type="gramStart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e.g.</w:t>
            </w:r>
            <w:proofErr w:type="gramEnd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winning strategies).</w:t>
            </w:r>
          </w:p>
          <w:p w14:paraId="4432936C" w14:textId="77777777" w:rsidR="00CF60FF" w:rsidRPr="00CF60FF" w:rsidRDefault="00CF60FF">
            <w:pPr>
              <w:tabs>
                <w:tab w:val="left" w:pos="1440"/>
              </w:tabs>
              <w:ind w:left="30" w:firstLine="1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50" w:type="dxa"/>
            <w:vMerge w:val="restart"/>
            <w:shd w:val="clear" w:color="auto" w:fill="EFEFEF"/>
            <w:vAlign w:val="center"/>
          </w:tcPr>
          <w:p w14:paraId="634E7B29" w14:textId="77777777" w:rsidR="00CF60FF" w:rsidRPr="00CF60FF" w:rsidRDefault="00CF60FF">
            <w:pPr>
              <w:spacing w:before="160" w:after="16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4211" w:type="dxa"/>
            <w:vMerge w:val="restart"/>
            <w:shd w:val="clear" w:color="auto" w:fill="FFFFFF"/>
          </w:tcPr>
          <w:p w14:paraId="54D7C76F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 w:val="restart"/>
            <w:shd w:val="clear" w:color="auto" w:fill="FFFFFF"/>
          </w:tcPr>
          <w:p w14:paraId="750ACA9B" w14:textId="77777777" w:rsidR="00CF60FF" w:rsidRPr="00CF60FF" w:rsidRDefault="00CF60FF">
            <w:pPr>
              <w:numPr>
                <w:ilvl w:val="0"/>
                <w:numId w:val="16"/>
              </w:numPr>
              <w:spacing w:before="240" w:after="240" w:line="276" w:lineRule="auto"/>
              <w:ind w:hanging="720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shd w:val="clear" w:color="auto" w:fill="FFFFFF"/>
          </w:tcPr>
          <w:p w14:paraId="3A0BA1FB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Number of champions or resource persons: </w:t>
            </w:r>
          </w:p>
          <w:p w14:paraId="6B51F5D2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425058BF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  <w:p w14:paraId="1F6980F7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</w:tr>
      <w:tr w:rsidR="00CF60FF" w:rsidRPr="00CF60FF" w14:paraId="1F8166E2" w14:textId="77777777" w:rsidTr="00CF60FF">
        <w:trPr>
          <w:trHeight w:val="1269"/>
        </w:trPr>
        <w:tc>
          <w:tcPr>
            <w:tcW w:w="1380" w:type="dxa"/>
            <w:vMerge/>
            <w:shd w:val="clear" w:color="auto" w:fill="FFFFFF"/>
          </w:tcPr>
          <w:p w14:paraId="6A3F2273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vMerge/>
            <w:shd w:val="clear" w:color="auto" w:fill="FFFFFF"/>
          </w:tcPr>
          <w:p w14:paraId="13198C51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14:paraId="5628C08A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50" w:type="dxa"/>
            <w:vMerge/>
            <w:shd w:val="clear" w:color="auto" w:fill="EFEFEF"/>
            <w:vAlign w:val="center"/>
          </w:tcPr>
          <w:p w14:paraId="746F420D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4211" w:type="dxa"/>
            <w:vMerge/>
            <w:shd w:val="clear" w:color="auto" w:fill="FFFFFF"/>
          </w:tcPr>
          <w:p w14:paraId="6B45D758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71633716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shd w:val="clear" w:color="auto" w:fill="FFFFFF"/>
          </w:tcPr>
          <w:p w14:paraId="06454B65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Names of champions or resource persons </w:t>
            </w:r>
          </w:p>
        </w:tc>
        <w:tc>
          <w:tcPr>
            <w:tcW w:w="1701" w:type="dxa"/>
            <w:vMerge/>
            <w:shd w:val="clear" w:color="auto" w:fill="FFFFFF"/>
          </w:tcPr>
          <w:p w14:paraId="2B6A13AC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</w:tr>
      <w:tr w:rsidR="00CF60FF" w:rsidRPr="00CF60FF" w14:paraId="21900033" w14:textId="77777777" w:rsidTr="00CF60FF">
        <w:trPr>
          <w:trHeight w:val="1059"/>
        </w:trPr>
        <w:tc>
          <w:tcPr>
            <w:tcW w:w="1380" w:type="dxa"/>
            <w:vMerge w:val="restart"/>
            <w:shd w:val="clear" w:color="auto" w:fill="FFFFFF"/>
          </w:tcPr>
          <w:p w14:paraId="4254A4D3" w14:textId="77777777" w:rsidR="00CF60FF" w:rsidRPr="00CF60FF" w:rsidRDefault="00CF60FF">
            <w:pPr>
              <w:spacing w:before="160" w:after="16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lastRenderedPageBreak/>
              <w:t>2. Train staff in the active offer of French language health services</w:t>
            </w:r>
          </w:p>
          <w:p w14:paraId="4443F962" w14:textId="77777777" w:rsidR="00CF60FF" w:rsidRPr="00CF60FF" w:rsidRDefault="00CF60FF">
            <w:pPr>
              <w:spacing w:before="160" w:after="16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0" w:type="dxa"/>
            <w:vMerge w:val="restart"/>
            <w:shd w:val="clear" w:color="auto" w:fill="FFFFFF"/>
          </w:tcPr>
          <w:p w14:paraId="7EC3106B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1C59E7B0" w14:textId="77777777" w:rsidR="00CF60FF" w:rsidRDefault="00CF60FF">
            <w:pPr>
              <w:numPr>
                <w:ilvl w:val="0"/>
                <w:numId w:val="18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tag w:val="goog_rdk_1"/>
                <w:id w:val="129956542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vMerge w:val="restart"/>
            <w:shd w:val="clear" w:color="auto" w:fill="FFFFFF"/>
          </w:tcPr>
          <w:p w14:paraId="401A065B" w14:textId="77777777" w:rsid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All staff,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including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board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members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complete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the Réseau du mieux-être francophone du Nord de l’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Ontario’s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online </w:t>
            </w:r>
            <w:hyperlink r:id="rId8"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activeoffertraining.ca</w:t>
              </w:r>
            </w:hyperlink>
            <w:r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750" w:type="dxa"/>
            <w:vMerge w:val="restart"/>
            <w:shd w:val="clear" w:color="auto" w:fill="FFFFFF"/>
          </w:tcPr>
          <w:p w14:paraId="4172AC79" w14:textId="77777777" w:rsidR="00CF60FF" w:rsidRDefault="00CF60FF">
            <w:pPr>
              <w:numPr>
                <w:ilvl w:val="0"/>
                <w:numId w:val="14"/>
              </w:numPr>
              <w:spacing w:before="240"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9"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Active </w:t>
              </w:r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offer</w:t>
              </w:r>
              <w:proofErr w:type="spellEnd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 training poster</w:t>
              </w:r>
            </w:hyperlink>
          </w:p>
          <w:p w14:paraId="674F6882" w14:textId="77777777" w:rsidR="00CF60FF" w:rsidRDefault="00CF60FF">
            <w:pPr>
              <w:numPr>
                <w:ilvl w:val="0"/>
                <w:numId w:val="14"/>
              </w:numPr>
              <w:spacing w:after="240"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10"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Group registration information</w:t>
              </w:r>
            </w:hyperlink>
          </w:p>
        </w:tc>
        <w:tc>
          <w:tcPr>
            <w:tcW w:w="4211" w:type="dxa"/>
            <w:vMerge w:val="restart"/>
            <w:shd w:val="clear" w:color="auto" w:fill="FFFFFF"/>
          </w:tcPr>
          <w:p w14:paraId="6C693929" w14:textId="77777777" w:rsid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  <w:p w14:paraId="1BC2D65A" w14:textId="77777777" w:rsid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shd w:val="clear" w:color="auto" w:fill="FFFFFF"/>
          </w:tcPr>
          <w:p w14:paraId="1CA6094C" w14:textId="77777777" w:rsidR="00CF60FF" w:rsidRDefault="00CF60FF">
            <w:pPr>
              <w:numPr>
                <w:ilvl w:val="0"/>
                <w:numId w:val="30"/>
              </w:numPr>
              <w:spacing w:before="240" w:after="240" w:line="276" w:lineRule="auto"/>
              <w:ind w:right="-50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  <w:p w14:paraId="28BF70D8" w14:textId="77777777" w:rsid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3790" w:type="dxa"/>
            <w:vMerge w:val="restart"/>
            <w:shd w:val="clear" w:color="auto" w:fill="FFFFFF"/>
          </w:tcPr>
          <w:p w14:paraId="5358C5D7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Percentage of employees who have completed active offer training: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0FAAABDD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</w:tr>
      <w:tr w:rsidR="00CF60FF" w:rsidRPr="00CF60FF" w14:paraId="38DA35D3" w14:textId="77777777" w:rsidTr="00CF60FF">
        <w:trPr>
          <w:trHeight w:val="706"/>
        </w:trPr>
        <w:tc>
          <w:tcPr>
            <w:tcW w:w="1380" w:type="dxa"/>
            <w:vMerge/>
            <w:shd w:val="clear" w:color="auto" w:fill="FFFFFF"/>
          </w:tcPr>
          <w:p w14:paraId="2C645FDF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vMerge/>
            <w:shd w:val="clear" w:color="auto" w:fill="FFFFFF"/>
          </w:tcPr>
          <w:p w14:paraId="21BEC275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14:paraId="2E36D12E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50" w:type="dxa"/>
            <w:vMerge/>
            <w:shd w:val="clear" w:color="auto" w:fill="FFFFFF"/>
          </w:tcPr>
          <w:p w14:paraId="0803A0EA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4211" w:type="dxa"/>
            <w:vMerge/>
            <w:shd w:val="clear" w:color="auto" w:fill="FFFFFF"/>
          </w:tcPr>
          <w:p w14:paraId="0E40E443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6A819B1B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09284091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841A169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</w:tr>
      <w:tr w:rsidR="00CF60FF" w:rsidRPr="00CF60FF" w14:paraId="37F1A2CA" w14:textId="77777777" w:rsidTr="00CF60FF">
        <w:trPr>
          <w:trHeight w:val="920"/>
        </w:trPr>
        <w:tc>
          <w:tcPr>
            <w:tcW w:w="1380" w:type="dxa"/>
            <w:vMerge/>
            <w:shd w:val="clear" w:color="auto" w:fill="FFFFFF"/>
          </w:tcPr>
          <w:p w14:paraId="264FC316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vMerge/>
            <w:shd w:val="clear" w:color="auto" w:fill="FFFFFF"/>
          </w:tcPr>
          <w:p w14:paraId="5CFBD7E4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14:paraId="449628CF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50" w:type="dxa"/>
            <w:vMerge/>
            <w:shd w:val="clear" w:color="auto" w:fill="FFFFFF"/>
          </w:tcPr>
          <w:p w14:paraId="4FA86504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4211" w:type="dxa"/>
            <w:vMerge/>
            <w:shd w:val="clear" w:color="auto" w:fill="FFFFFF"/>
          </w:tcPr>
          <w:p w14:paraId="0A381FCD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2628AAAE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01289953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D8EBCE7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</w:tr>
      <w:tr w:rsidR="00CF60FF" w:rsidRPr="00CF60FF" w14:paraId="21092E74" w14:textId="77777777" w:rsidTr="00CF60FF">
        <w:trPr>
          <w:trHeight w:val="200"/>
        </w:trPr>
        <w:tc>
          <w:tcPr>
            <w:tcW w:w="1380" w:type="dxa"/>
            <w:vMerge/>
            <w:shd w:val="clear" w:color="auto" w:fill="FFFFFF"/>
          </w:tcPr>
          <w:p w14:paraId="4BFEFF8E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auto" w:fill="FFFFFF"/>
          </w:tcPr>
          <w:p w14:paraId="109EB67E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33CBB353" w14:textId="77777777" w:rsidR="00CF60FF" w:rsidRDefault="00CF60FF">
            <w:pPr>
              <w:numPr>
                <w:ilvl w:val="0"/>
                <w:numId w:val="27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tag w:val="goog_rdk_2"/>
                <w:id w:val="6458666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FFFFFF"/>
            <w:vAlign w:val="center"/>
          </w:tcPr>
          <w:p w14:paraId="28AB4FCB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Integrate the </w:t>
            </w:r>
            <w:hyperlink r:id="rId11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activeoffertraining.ca</w:t>
              </w:r>
            </w:hyperlink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training program into the orientation period for new employees and board members.</w:t>
            </w:r>
          </w:p>
        </w:tc>
        <w:tc>
          <w:tcPr>
            <w:tcW w:w="3750" w:type="dxa"/>
            <w:vMerge/>
            <w:shd w:val="clear" w:color="auto" w:fill="FFFFFF"/>
          </w:tcPr>
          <w:p w14:paraId="4F20F404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4211" w:type="dxa"/>
            <w:vMerge/>
            <w:shd w:val="clear" w:color="auto" w:fill="FFFFFF"/>
          </w:tcPr>
          <w:p w14:paraId="3E3E0C0E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6D613D50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467A2A29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7B049B9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</w:tr>
      <w:tr w:rsidR="00CF60FF" w:rsidRPr="00CF60FF" w14:paraId="0009B30E" w14:textId="77777777" w:rsidTr="00CF60FF">
        <w:trPr>
          <w:trHeight w:val="200"/>
        </w:trPr>
        <w:tc>
          <w:tcPr>
            <w:tcW w:w="1380" w:type="dxa"/>
            <w:vMerge w:val="restart"/>
            <w:shd w:val="clear" w:color="auto" w:fill="FFFFFF"/>
          </w:tcPr>
          <w:p w14:paraId="7847CF5C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3. Identify staff with French language skills </w:t>
            </w:r>
          </w:p>
        </w:tc>
        <w:tc>
          <w:tcPr>
            <w:tcW w:w="480" w:type="dxa"/>
            <w:shd w:val="clear" w:color="auto" w:fill="FFFFFF"/>
          </w:tcPr>
          <w:p w14:paraId="75EAF79A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5229C076" w14:textId="77777777" w:rsidR="00CF60FF" w:rsidRDefault="00CF60FF">
            <w:pPr>
              <w:numPr>
                <w:ilvl w:val="0"/>
                <w:numId w:val="21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tag w:val="goog_rdk_3"/>
                <w:id w:val="-16059545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FFFFFF"/>
            <w:vAlign w:val="center"/>
          </w:tcPr>
          <w:p w14:paraId="26C94FE7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All staff members complete an assessment of their French language skills.</w:t>
            </w:r>
          </w:p>
          <w:p w14:paraId="140B0D03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14:paraId="06FEF97F" w14:textId="77777777" w:rsidR="00CF60FF" w:rsidRPr="00CF60FF" w:rsidRDefault="00CF60FF">
            <w:pPr>
              <w:numPr>
                <w:ilvl w:val="0"/>
                <w:numId w:val="8"/>
              </w:numPr>
              <w:spacing w:before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hyperlink r:id="rId12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Designated and identified providers: information on formal and informal assessments</w:t>
              </w:r>
            </w:hyperlink>
          </w:p>
          <w:p w14:paraId="7EB62299" w14:textId="77777777" w:rsidR="00CF60FF" w:rsidRPr="00CF60FF" w:rsidRDefault="00CF60FF">
            <w:pPr>
              <w:numPr>
                <w:ilvl w:val="0"/>
                <w:numId w:val="8"/>
              </w:numPr>
              <w:spacing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hyperlink r:id="rId13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Other providers: French language skills self-assessment form</w:t>
              </w:r>
            </w:hyperlink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11" w:type="dxa"/>
            <w:vMerge w:val="restart"/>
            <w:shd w:val="clear" w:color="auto" w:fill="FFFFFF"/>
          </w:tcPr>
          <w:p w14:paraId="2C5A40E4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 w:val="restart"/>
            <w:shd w:val="clear" w:color="auto" w:fill="FFFFFF"/>
          </w:tcPr>
          <w:p w14:paraId="1D7847AB" w14:textId="77777777" w:rsidR="00CF60FF" w:rsidRPr="00CF60FF" w:rsidRDefault="00CF60FF">
            <w:pPr>
              <w:numPr>
                <w:ilvl w:val="0"/>
                <w:numId w:val="1"/>
              </w:num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 w:val="restart"/>
            <w:shd w:val="clear" w:color="auto" w:fill="FFFFFF"/>
          </w:tcPr>
          <w:p w14:paraId="2A62209F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Percentage of staff with French language skills: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118A41C4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</w:tr>
      <w:tr w:rsidR="00CF60FF" w:rsidRPr="00CF60FF" w14:paraId="5036594E" w14:textId="77777777" w:rsidTr="00CF60FF">
        <w:trPr>
          <w:trHeight w:val="200"/>
        </w:trPr>
        <w:tc>
          <w:tcPr>
            <w:tcW w:w="1380" w:type="dxa"/>
            <w:vMerge/>
            <w:shd w:val="clear" w:color="auto" w:fill="FFFFFF"/>
          </w:tcPr>
          <w:p w14:paraId="0F26D211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auto" w:fill="FFFFFF"/>
          </w:tcPr>
          <w:p w14:paraId="5F558F92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7071C0C7" w14:textId="77777777" w:rsidR="00CF60FF" w:rsidRDefault="00CF60FF">
            <w:pPr>
              <w:numPr>
                <w:ilvl w:val="0"/>
                <w:numId w:val="31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tag w:val="goog_rdk_4"/>
                <w:id w:val="-186712945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FFFFFF"/>
            <w:vAlign w:val="center"/>
          </w:tcPr>
          <w:p w14:paraId="56FD79C5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Create and maintain a directory of staff with French language skills.</w:t>
            </w:r>
          </w:p>
          <w:p w14:paraId="55354E8F" w14:textId="77777777" w:rsidR="00CF60FF" w:rsidRPr="00CF60FF" w:rsidRDefault="00CF60FF">
            <w:pPr>
              <w:tabs>
                <w:tab w:val="left" w:pos="1440"/>
              </w:tabs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14:paraId="7913B58A" w14:textId="77777777" w:rsidR="00CF60FF" w:rsidRPr="00CF60FF" w:rsidRDefault="00CF60FF">
            <w:pPr>
              <w:numPr>
                <w:ilvl w:val="0"/>
                <w:numId w:val="3"/>
              </w:numPr>
              <w:spacing w:before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lastRenderedPageBreak/>
              <w:t xml:space="preserve">Identified and designated providers with access to the French Language Health Services Database (FLHSD) can use their </w:t>
            </w: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lastRenderedPageBreak/>
              <w:t>already-completed HR plan in the FLHSD.</w:t>
            </w:r>
          </w:p>
          <w:p w14:paraId="04285710" w14:textId="77777777" w:rsidR="00CF60FF" w:rsidRPr="00CF60FF" w:rsidRDefault="00CF60FF">
            <w:pPr>
              <w:numPr>
                <w:ilvl w:val="0"/>
                <w:numId w:val="3"/>
              </w:numPr>
              <w:spacing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For non-identified providers or providers without access to the FLHSD: Please use the following template for the </w:t>
            </w:r>
            <w:hyperlink r:id="rId14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HR Plan</w:t>
              </w:r>
            </w:hyperlink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.</w:t>
            </w:r>
          </w:p>
        </w:tc>
        <w:tc>
          <w:tcPr>
            <w:tcW w:w="4211" w:type="dxa"/>
            <w:vMerge/>
            <w:shd w:val="clear" w:color="auto" w:fill="FFFFFF"/>
          </w:tcPr>
          <w:p w14:paraId="1AA0B1E5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21D550B2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0F85807A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F9E8A8F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</w:tr>
      <w:tr w:rsidR="00CF60FF" w:rsidRPr="00CF60FF" w14:paraId="64E703A3" w14:textId="77777777" w:rsidTr="00CF60FF">
        <w:trPr>
          <w:trHeight w:val="200"/>
        </w:trPr>
        <w:tc>
          <w:tcPr>
            <w:tcW w:w="1380" w:type="dxa"/>
            <w:vMerge/>
            <w:shd w:val="clear" w:color="auto" w:fill="FFFFFF"/>
          </w:tcPr>
          <w:p w14:paraId="500CD881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auto" w:fill="FFFFFF"/>
          </w:tcPr>
          <w:p w14:paraId="17DABE88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3DCC2FF0" w14:textId="77777777" w:rsidR="00CF60FF" w:rsidRDefault="00CF60FF">
            <w:pPr>
              <w:numPr>
                <w:ilvl w:val="0"/>
                <w:numId w:val="33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tag w:val="goog_rdk_5"/>
                <w:id w:val="-20704149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FFFFFF"/>
            <w:vAlign w:val="center"/>
          </w:tcPr>
          <w:p w14:paraId="5D57DD6E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All staff members with French language skills wear a “Je parle </w:t>
            </w:r>
            <w:proofErr w:type="spellStart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français</w:t>
            </w:r>
            <w:proofErr w:type="spellEnd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” identification badge in their workplace.</w:t>
            </w:r>
          </w:p>
        </w:tc>
        <w:tc>
          <w:tcPr>
            <w:tcW w:w="3750" w:type="dxa"/>
            <w:shd w:val="clear" w:color="auto" w:fill="FFFFFF"/>
            <w:vAlign w:val="center"/>
          </w:tcPr>
          <w:p w14:paraId="0ED6BD99" w14:textId="77777777" w:rsidR="00CF60FF" w:rsidRPr="00CF60FF" w:rsidRDefault="00CF60FF">
            <w:pPr>
              <w:numPr>
                <w:ilvl w:val="0"/>
                <w:numId w:val="11"/>
              </w:numPr>
              <w:spacing w:before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hyperlink r:id="rId15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Examples of identification for French-speaking employees</w:t>
              </w:r>
            </w:hyperlink>
          </w:p>
          <w:p w14:paraId="5F345AFD" w14:textId="77777777" w:rsidR="00CF60FF" w:rsidRPr="00CF60FF" w:rsidRDefault="00CF60FF">
            <w:pPr>
              <w:numPr>
                <w:ilvl w:val="0"/>
                <w:numId w:val="11"/>
              </w:numPr>
              <w:spacing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hyperlink r:id="rId16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Examples of identification for residents of long-term care homes</w:t>
              </w:r>
            </w:hyperlink>
          </w:p>
        </w:tc>
        <w:tc>
          <w:tcPr>
            <w:tcW w:w="4211" w:type="dxa"/>
            <w:vMerge/>
            <w:shd w:val="clear" w:color="auto" w:fill="FFFFFF"/>
          </w:tcPr>
          <w:p w14:paraId="769395E4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16EA40F2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33CA33CB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F31CF34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</w:tr>
      <w:tr w:rsidR="00CF60FF" w:rsidRPr="00CF60FF" w14:paraId="082988DB" w14:textId="77777777" w:rsidTr="00CF60FF">
        <w:trPr>
          <w:trHeight w:val="200"/>
        </w:trPr>
        <w:tc>
          <w:tcPr>
            <w:tcW w:w="1380" w:type="dxa"/>
            <w:vMerge/>
            <w:shd w:val="clear" w:color="auto" w:fill="FFFFFF"/>
          </w:tcPr>
          <w:p w14:paraId="0D8366E6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auto" w:fill="FFFFFF"/>
          </w:tcPr>
          <w:p w14:paraId="050F4180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35508AF7" w14:textId="77777777" w:rsidR="00CF60FF" w:rsidRPr="00CF60FF" w:rsidRDefault="00CF60FF">
            <w:pPr>
              <w:numPr>
                <w:ilvl w:val="0"/>
                <w:numId w:val="35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6DEFF9CC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All staff members with French language skills have a bilingual electronic signature.</w:t>
            </w:r>
          </w:p>
        </w:tc>
        <w:tc>
          <w:tcPr>
            <w:tcW w:w="3750" w:type="dxa"/>
            <w:shd w:val="clear" w:color="auto" w:fill="EFEFEF"/>
            <w:vAlign w:val="center"/>
          </w:tcPr>
          <w:p w14:paraId="2A4EFFAC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Please consult the </w:t>
            </w:r>
            <w:proofErr w:type="spellStart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Réseau</w:t>
            </w:r>
            <w:proofErr w:type="spellEnd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team for examples and best practices.</w:t>
            </w:r>
          </w:p>
        </w:tc>
        <w:tc>
          <w:tcPr>
            <w:tcW w:w="4211" w:type="dxa"/>
            <w:vMerge/>
            <w:shd w:val="clear" w:color="auto" w:fill="FFFFFF"/>
          </w:tcPr>
          <w:p w14:paraId="33B32700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7AEC09B5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4C3D555F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6800F7A6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</w:tr>
      <w:tr w:rsidR="00CF60FF" w:rsidRPr="00CF60FF" w14:paraId="0A338A43" w14:textId="77777777" w:rsidTr="00CF60FF">
        <w:trPr>
          <w:trHeight w:val="200"/>
        </w:trPr>
        <w:tc>
          <w:tcPr>
            <w:tcW w:w="1380" w:type="dxa"/>
            <w:vMerge w:val="restart"/>
            <w:shd w:val="clear" w:color="auto" w:fill="FFFFFF"/>
          </w:tcPr>
          <w:p w14:paraId="3C73DC1A" w14:textId="77777777" w:rsid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Identify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Francophone clients</w:t>
            </w:r>
          </w:p>
        </w:tc>
        <w:tc>
          <w:tcPr>
            <w:tcW w:w="480" w:type="dxa"/>
            <w:shd w:val="clear" w:color="auto" w:fill="FFFFFF"/>
          </w:tcPr>
          <w:p w14:paraId="43CFA12B" w14:textId="77777777" w:rsid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F66D2A7" w14:textId="77777777" w:rsidR="00CF60FF" w:rsidRDefault="00CF60FF">
            <w:pPr>
              <w:numPr>
                <w:ilvl w:val="0"/>
                <w:numId w:val="24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tag w:val="goog_rdk_6"/>
                <w:id w:val="-111335964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FFFFFF"/>
            <w:vAlign w:val="center"/>
          </w:tcPr>
          <w:p w14:paraId="76AC16F3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Greet clients in both official languages at all times: “Hello, Bonjour!”.</w:t>
            </w:r>
          </w:p>
          <w:p w14:paraId="42F950A7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50" w:type="dxa"/>
            <w:shd w:val="clear" w:color="auto" w:fill="EFEFEF"/>
            <w:vAlign w:val="center"/>
          </w:tcPr>
          <w:p w14:paraId="7197F18E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Please consult the </w:t>
            </w:r>
            <w:proofErr w:type="spellStart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Réseau</w:t>
            </w:r>
            <w:proofErr w:type="spellEnd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team for examples of best practices.</w:t>
            </w:r>
          </w:p>
          <w:p w14:paraId="6D1ABB16" w14:textId="77777777" w:rsidR="00CF60FF" w:rsidRDefault="00CF60FF">
            <w:pPr>
              <w:numPr>
                <w:ilvl w:val="0"/>
                <w:numId w:val="39"/>
              </w:numPr>
              <w:spacing w:before="240"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17"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Welcome</w:t>
              </w:r>
              <w:proofErr w:type="spellEnd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/Bienvenue poster</w:t>
              </w:r>
            </w:hyperlink>
          </w:p>
          <w:p w14:paraId="3588276A" w14:textId="77777777" w:rsidR="00CF60FF" w:rsidRPr="00CF60FF" w:rsidRDefault="00CF60FF">
            <w:pPr>
              <w:numPr>
                <w:ilvl w:val="0"/>
                <w:numId w:val="39"/>
              </w:numPr>
              <w:spacing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hyperlink r:id="rId18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A phonetic guide to greeting clients when you don't speak French</w:t>
              </w:r>
            </w:hyperlink>
          </w:p>
        </w:tc>
        <w:tc>
          <w:tcPr>
            <w:tcW w:w="4211" w:type="dxa"/>
            <w:vMerge w:val="restart"/>
            <w:shd w:val="clear" w:color="auto" w:fill="FFFFFF"/>
          </w:tcPr>
          <w:p w14:paraId="435CE10E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 w:val="restart"/>
            <w:shd w:val="clear" w:color="auto" w:fill="FFFFFF"/>
          </w:tcPr>
          <w:p w14:paraId="5D329DDE" w14:textId="77777777" w:rsidR="00CF60FF" w:rsidRPr="00CF60FF" w:rsidRDefault="00CF60FF">
            <w:pPr>
              <w:numPr>
                <w:ilvl w:val="0"/>
                <w:numId w:val="12"/>
              </w:numPr>
              <w:spacing w:before="240" w:after="240" w:line="276" w:lineRule="auto"/>
              <w:ind w:hanging="720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 w:val="restart"/>
            <w:shd w:val="clear" w:color="auto" w:fill="FFFFFF"/>
          </w:tcPr>
          <w:p w14:paraId="79DF27EF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Percentage of clients/patients whose mother tongue is French: </w:t>
            </w:r>
          </w:p>
          <w:p w14:paraId="010BF74F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431B525D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</w:tr>
      <w:tr w:rsidR="00CF60FF" w14:paraId="1859E6A7" w14:textId="77777777" w:rsidTr="00CF60FF">
        <w:trPr>
          <w:trHeight w:val="200"/>
        </w:trPr>
        <w:tc>
          <w:tcPr>
            <w:tcW w:w="1380" w:type="dxa"/>
            <w:vMerge/>
            <w:shd w:val="clear" w:color="auto" w:fill="FFFFFF"/>
          </w:tcPr>
          <w:p w14:paraId="764BEE6C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auto" w:fill="FFFFFF"/>
          </w:tcPr>
          <w:p w14:paraId="5A06AD61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4D363DBA" w14:textId="77777777" w:rsidR="00CF60FF" w:rsidRDefault="00CF60FF">
            <w:pPr>
              <w:numPr>
                <w:ilvl w:val="0"/>
                <w:numId w:val="19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tag w:val="goog_rdk_7"/>
                <w:id w:val="7301723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FFFFFF"/>
            <w:vAlign w:val="center"/>
          </w:tcPr>
          <w:p w14:paraId="34EADA18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From the very first contact, verbally or through a form, gather information on the client's mother tongue and the language in which they are most comfortable receiving </w:t>
            </w:r>
            <w:proofErr w:type="gramStart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services..</w:t>
            </w:r>
            <w:proofErr w:type="gramEnd"/>
          </w:p>
          <w:p w14:paraId="30BD962C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14:paraId="7436EC73" w14:textId="77777777" w:rsidR="00CF60FF" w:rsidRDefault="00CF60FF">
            <w:pPr>
              <w:numPr>
                <w:ilvl w:val="0"/>
                <w:numId w:val="13"/>
              </w:num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19"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Linguistic</w:t>
              </w:r>
              <w:proofErr w:type="spellEnd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 variable questions</w:t>
              </w:r>
            </w:hyperlink>
          </w:p>
        </w:tc>
        <w:tc>
          <w:tcPr>
            <w:tcW w:w="4211" w:type="dxa"/>
            <w:vMerge/>
            <w:shd w:val="clear" w:color="auto" w:fill="FFFFFF"/>
          </w:tcPr>
          <w:p w14:paraId="7A19E924" w14:textId="77777777" w:rsid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4F120389" w14:textId="77777777" w:rsid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011E898C" w14:textId="77777777" w:rsid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B8F6D1F" w14:textId="77777777" w:rsid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CF60FF" w:rsidRPr="00CF60FF" w14:paraId="531A490D" w14:textId="77777777" w:rsidTr="00CF60FF">
        <w:trPr>
          <w:trHeight w:val="200"/>
        </w:trPr>
        <w:tc>
          <w:tcPr>
            <w:tcW w:w="1380" w:type="dxa"/>
            <w:vMerge/>
            <w:shd w:val="clear" w:color="auto" w:fill="FFFFFF"/>
          </w:tcPr>
          <w:p w14:paraId="4BF24FF9" w14:textId="77777777" w:rsid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FFFF"/>
          </w:tcPr>
          <w:p w14:paraId="29F2E79A" w14:textId="77777777" w:rsid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6ABBC89" w14:textId="77777777" w:rsidR="00CF60FF" w:rsidRDefault="00CF60FF">
            <w:pPr>
              <w:numPr>
                <w:ilvl w:val="0"/>
                <w:numId w:val="9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656CB972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Add to the clients' file, information about their mother tongue and language in which they are most comfortable receiving services.</w:t>
            </w:r>
          </w:p>
        </w:tc>
        <w:tc>
          <w:tcPr>
            <w:tcW w:w="3750" w:type="dxa"/>
            <w:shd w:val="clear" w:color="auto" w:fill="EFEFEF"/>
            <w:vAlign w:val="center"/>
          </w:tcPr>
          <w:p w14:paraId="171336EA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highlight w:val="yellow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Please consult the </w:t>
            </w:r>
            <w:proofErr w:type="spellStart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Réseau</w:t>
            </w:r>
            <w:proofErr w:type="spellEnd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team for examples of best practices.</w:t>
            </w:r>
          </w:p>
        </w:tc>
        <w:tc>
          <w:tcPr>
            <w:tcW w:w="4211" w:type="dxa"/>
            <w:vMerge/>
            <w:shd w:val="clear" w:color="auto" w:fill="FFFFFF"/>
          </w:tcPr>
          <w:p w14:paraId="572E6315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04" w:type="dxa"/>
            <w:vMerge w:val="restart"/>
            <w:shd w:val="clear" w:color="auto" w:fill="FFFFFF"/>
          </w:tcPr>
          <w:p w14:paraId="299BFFB0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  <w:p w14:paraId="60ACBB5B" w14:textId="77777777" w:rsidR="00CF60FF" w:rsidRPr="00CF60FF" w:rsidRDefault="00CF60FF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 w:val="restart"/>
            <w:shd w:val="clear" w:color="auto" w:fill="FFFFFF"/>
          </w:tcPr>
          <w:p w14:paraId="5D9C89A5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Percentage of clients/patients who are more comfortable receiving their services in French: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595954E2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</w:tr>
      <w:tr w:rsidR="00CF60FF" w:rsidRPr="00CF60FF" w14:paraId="71C3E5A6" w14:textId="77777777" w:rsidTr="00CF60FF">
        <w:trPr>
          <w:trHeight w:val="200"/>
        </w:trPr>
        <w:tc>
          <w:tcPr>
            <w:tcW w:w="1380" w:type="dxa"/>
            <w:vMerge/>
            <w:shd w:val="clear" w:color="auto" w:fill="FFFFFF"/>
          </w:tcPr>
          <w:p w14:paraId="32716797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auto" w:fill="FFFFFF"/>
          </w:tcPr>
          <w:p w14:paraId="439FECF6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695282CA" w14:textId="77777777" w:rsidR="00CF60FF" w:rsidRPr="00CF60FF" w:rsidRDefault="00CF60FF">
            <w:pPr>
              <w:numPr>
                <w:ilvl w:val="0"/>
                <w:numId w:val="23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1D706F07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Before making contact with clients, staff members make sure they know the language in which they are most comfortable receiving service.</w:t>
            </w:r>
          </w:p>
        </w:tc>
        <w:tc>
          <w:tcPr>
            <w:tcW w:w="3750" w:type="dxa"/>
            <w:shd w:val="clear" w:color="auto" w:fill="FFFFFF"/>
            <w:vAlign w:val="center"/>
          </w:tcPr>
          <w:p w14:paraId="7D602BBE" w14:textId="77777777" w:rsidR="00CF60FF" w:rsidRPr="00CF60FF" w:rsidRDefault="00CF60FF">
            <w:pPr>
              <w:numPr>
                <w:ilvl w:val="0"/>
                <w:numId w:val="38"/>
              </w:numPr>
              <w:spacing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hyperlink r:id="rId20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Examples of identification for residents of long-term care homes</w:t>
              </w:r>
            </w:hyperlink>
          </w:p>
        </w:tc>
        <w:tc>
          <w:tcPr>
            <w:tcW w:w="4211" w:type="dxa"/>
            <w:vMerge/>
            <w:shd w:val="clear" w:color="auto" w:fill="FFFFFF"/>
          </w:tcPr>
          <w:p w14:paraId="6D7B0DCF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24CDACB8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0167E5B1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9E3586C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</w:tr>
      <w:tr w:rsidR="00CF60FF" w:rsidRPr="00CF60FF" w14:paraId="46CAFCDE" w14:textId="77777777" w:rsidTr="00CF60FF">
        <w:trPr>
          <w:trHeight w:val="200"/>
        </w:trPr>
        <w:tc>
          <w:tcPr>
            <w:tcW w:w="1380" w:type="dxa"/>
            <w:vMerge w:val="restart"/>
            <w:shd w:val="clear" w:color="auto" w:fill="FFFFFF"/>
          </w:tcPr>
          <w:p w14:paraId="034E026A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5a. Match French-speaking clients with </w:t>
            </w: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lastRenderedPageBreak/>
              <w:t>staff with French language skills</w:t>
            </w:r>
          </w:p>
        </w:tc>
        <w:tc>
          <w:tcPr>
            <w:tcW w:w="480" w:type="dxa"/>
            <w:shd w:val="clear" w:color="auto" w:fill="FFFFFF"/>
          </w:tcPr>
          <w:p w14:paraId="62BF43FE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5EA05CE9" w14:textId="77777777" w:rsidR="00CF60FF" w:rsidRPr="00CF60FF" w:rsidRDefault="00CF60FF">
            <w:pPr>
              <w:numPr>
                <w:ilvl w:val="0"/>
                <w:numId w:val="4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49194E3B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Match French-speaking clients with appropriate staff members who have a sufficient level of French </w:t>
            </w: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lastRenderedPageBreak/>
              <w:t>language skills (“Advanced-Minus” or higher).</w:t>
            </w:r>
          </w:p>
        </w:tc>
        <w:tc>
          <w:tcPr>
            <w:tcW w:w="3750" w:type="dxa"/>
            <w:shd w:val="clear" w:color="auto" w:fill="EFEFEF"/>
            <w:vAlign w:val="center"/>
          </w:tcPr>
          <w:p w14:paraId="6ADB0360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lastRenderedPageBreak/>
              <w:t xml:space="preserve">Please consult the </w:t>
            </w:r>
            <w:proofErr w:type="spellStart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Réseau</w:t>
            </w:r>
            <w:proofErr w:type="spellEnd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team for examples of best practices.</w:t>
            </w:r>
          </w:p>
          <w:p w14:paraId="6F1D60D3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lastRenderedPageBreak/>
              <w:t>*To determine how the percentage of clients served in French will be collected.  A discussion needs to take place with health service providers and OHTs on how best to collect information on the % of clients/patients served in French.</w:t>
            </w:r>
          </w:p>
        </w:tc>
        <w:tc>
          <w:tcPr>
            <w:tcW w:w="4211" w:type="dxa"/>
            <w:vMerge w:val="restart"/>
            <w:shd w:val="clear" w:color="auto" w:fill="FFFFFF"/>
          </w:tcPr>
          <w:p w14:paraId="55186E85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 w:val="restart"/>
            <w:shd w:val="clear" w:color="auto" w:fill="FFFFFF"/>
          </w:tcPr>
          <w:p w14:paraId="2554C580" w14:textId="77777777" w:rsidR="00CF60FF" w:rsidRPr="00CF60FF" w:rsidRDefault="00CF60FF">
            <w:pPr>
              <w:numPr>
                <w:ilvl w:val="0"/>
                <w:numId w:val="6"/>
              </w:numPr>
              <w:spacing w:before="240" w:after="240" w:line="276" w:lineRule="auto"/>
              <w:ind w:hanging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</w:t>
            </w:r>
          </w:p>
          <w:p w14:paraId="40298988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148DEB91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 w:val="restart"/>
            <w:shd w:val="clear" w:color="auto" w:fill="FFFFFF"/>
          </w:tcPr>
          <w:p w14:paraId="2392E641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lastRenderedPageBreak/>
              <w:t xml:space="preserve">Percentage of clients/patients served in French: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55981784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color w:val="808080"/>
                <w:sz w:val="18"/>
                <w:szCs w:val="18"/>
                <w:lang w:val="en-US"/>
              </w:rPr>
            </w:pPr>
          </w:p>
        </w:tc>
      </w:tr>
      <w:tr w:rsidR="00CF60FF" w:rsidRPr="00CF60FF" w14:paraId="7095127D" w14:textId="77777777" w:rsidTr="00CF60FF">
        <w:trPr>
          <w:trHeight w:val="200"/>
        </w:trPr>
        <w:tc>
          <w:tcPr>
            <w:tcW w:w="1380" w:type="dxa"/>
            <w:vMerge/>
            <w:shd w:val="clear" w:color="auto" w:fill="FFFFFF"/>
          </w:tcPr>
          <w:p w14:paraId="7453A949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auto" w:fill="FFFFFF"/>
          </w:tcPr>
          <w:p w14:paraId="48925127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304013C5" w14:textId="77777777" w:rsidR="00CF60FF" w:rsidRPr="00CF60FF" w:rsidRDefault="00CF60FF">
            <w:pPr>
              <w:numPr>
                <w:ilvl w:val="0"/>
                <w:numId w:val="26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254334CD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Ensure that a sufficient number of professionals with French language skills are available on each shift.</w:t>
            </w:r>
          </w:p>
        </w:tc>
        <w:tc>
          <w:tcPr>
            <w:tcW w:w="3750" w:type="dxa"/>
            <w:shd w:val="clear" w:color="auto" w:fill="EFEFEF"/>
            <w:vAlign w:val="center"/>
          </w:tcPr>
          <w:p w14:paraId="1E4D53D9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highlight w:val="yellow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Please consult the </w:t>
            </w:r>
            <w:proofErr w:type="spellStart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Réseau</w:t>
            </w:r>
            <w:proofErr w:type="spellEnd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team for examples of best practices.</w:t>
            </w:r>
          </w:p>
        </w:tc>
        <w:tc>
          <w:tcPr>
            <w:tcW w:w="4211" w:type="dxa"/>
            <w:vMerge/>
            <w:shd w:val="clear" w:color="auto" w:fill="FFFFFF"/>
          </w:tcPr>
          <w:p w14:paraId="1796683A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00293BFC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48EEEDE4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1291847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highlight w:val="yellow"/>
                <w:lang w:val="en-US"/>
              </w:rPr>
            </w:pPr>
          </w:p>
        </w:tc>
      </w:tr>
      <w:tr w:rsidR="00CF60FF" w:rsidRPr="00CF60FF" w14:paraId="1939E634" w14:textId="77777777" w:rsidTr="00CF60FF">
        <w:trPr>
          <w:trHeight w:val="200"/>
        </w:trPr>
        <w:tc>
          <w:tcPr>
            <w:tcW w:w="1380" w:type="dxa"/>
            <w:shd w:val="clear" w:color="auto" w:fill="FFFFFF"/>
          </w:tcPr>
          <w:p w14:paraId="21F3362E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5b. Refer French-speaking clients to another supplier offering the same services in French</w:t>
            </w:r>
          </w:p>
        </w:tc>
        <w:tc>
          <w:tcPr>
            <w:tcW w:w="480" w:type="dxa"/>
            <w:shd w:val="clear" w:color="auto" w:fill="FFFFFF"/>
          </w:tcPr>
          <w:p w14:paraId="0A72446D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5CB7C889" w14:textId="77777777" w:rsidR="00CF60FF" w:rsidRPr="00CF60FF" w:rsidRDefault="00CF60FF">
            <w:pPr>
              <w:numPr>
                <w:ilvl w:val="0"/>
                <w:numId w:val="2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11951FCA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Develop a formal process to ensure the same quality of service and similar waiting times for French-speaking clients referred to another provider.</w:t>
            </w:r>
          </w:p>
        </w:tc>
        <w:tc>
          <w:tcPr>
            <w:tcW w:w="3750" w:type="dxa"/>
            <w:shd w:val="clear" w:color="auto" w:fill="FFFFFF"/>
            <w:vAlign w:val="center"/>
          </w:tcPr>
          <w:p w14:paraId="20F15111" w14:textId="77777777" w:rsidR="00CF60FF" w:rsidRPr="00CF60FF" w:rsidRDefault="00CF60FF">
            <w:pPr>
              <w:numPr>
                <w:ilvl w:val="0"/>
                <w:numId w:val="32"/>
              </w:num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hyperlink r:id="rId21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One pager on how to refer clients</w:t>
              </w:r>
            </w:hyperlink>
          </w:p>
        </w:tc>
        <w:tc>
          <w:tcPr>
            <w:tcW w:w="4211" w:type="dxa"/>
            <w:shd w:val="clear" w:color="auto" w:fill="FFFFFF"/>
          </w:tcPr>
          <w:p w14:paraId="64BFB3FE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FFFFFF"/>
          </w:tcPr>
          <w:p w14:paraId="296907AB" w14:textId="77777777" w:rsidR="00CF60FF" w:rsidRPr="00CF60FF" w:rsidRDefault="00CF60FF">
            <w:pPr>
              <w:numPr>
                <w:ilvl w:val="0"/>
                <w:numId w:val="10"/>
              </w:numPr>
              <w:spacing w:before="240" w:after="240" w:line="276" w:lineRule="auto"/>
              <w:ind w:hanging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90" w:type="dxa"/>
            <w:shd w:val="clear" w:color="auto" w:fill="FFFFFF"/>
          </w:tcPr>
          <w:p w14:paraId="3D57F048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Percentage of French-speaking clients/patients referred to a partner for services in French: </w:t>
            </w:r>
          </w:p>
        </w:tc>
        <w:tc>
          <w:tcPr>
            <w:tcW w:w="1701" w:type="dxa"/>
            <w:shd w:val="clear" w:color="auto" w:fill="FFFFFF"/>
          </w:tcPr>
          <w:p w14:paraId="71A9C6BB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color w:val="808080"/>
                <w:sz w:val="18"/>
                <w:szCs w:val="18"/>
                <w:lang w:val="en-US"/>
              </w:rPr>
            </w:pPr>
          </w:p>
        </w:tc>
      </w:tr>
      <w:tr w:rsidR="00CF60FF" w:rsidRPr="00CF60FF" w14:paraId="0A3D9AA5" w14:textId="77777777" w:rsidTr="00CF60FF">
        <w:trPr>
          <w:trHeight w:val="200"/>
        </w:trPr>
        <w:tc>
          <w:tcPr>
            <w:tcW w:w="1380" w:type="dxa"/>
            <w:shd w:val="clear" w:color="auto" w:fill="FFFFFF"/>
          </w:tcPr>
          <w:p w14:paraId="5D410C84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5c. Use an interpreting service</w:t>
            </w:r>
          </w:p>
        </w:tc>
        <w:tc>
          <w:tcPr>
            <w:tcW w:w="480" w:type="dxa"/>
            <w:shd w:val="clear" w:color="auto" w:fill="FFFFFF"/>
          </w:tcPr>
          <w:p w14:paraId="238A0390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00B77C77" w14:textId="77777777" w:rsidR="00CF60FF" w:rsidRPr="00CF60FF" w:rsidRDefault="00CF60FF">
            <w:pPr>
              <w:numPr>
                <w:ilvl w:val="0"/>
                <w:numId w:val="25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1A2E89D8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Develop a process allowing clients to access interpretation services.</w:t>
            </w:r>
          </w:p>
        </w:tc>
        <w:tc>
          <w:tcPr>
            <w:tcW w:w="3750" w:type="dxa"/>
            <w:shd w:val="clear" w:color="auto" w:fill="FFFFFF"/>
            <w:vAlign w:val="center"/>
          </w:tcPr>
          <w:p w14:paraId="066AE82F" w14:textId="77777777" w:rsidR="00CF60FF" w:rsidRDefault="00CF60FF">
            <w:pPr>
              <w:numPr>
                <w:ilvl w:val="0"/>
                <w:numId w:val="17"/>
              </w:numPr>
              <w:spacing w:before="240"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22"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Accueil francophone de </w:t>
              </w:r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Thunder</w:t>
              </w:r>
              <w:proofErr w:type="spellEnd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 Bay </w:t>
              </w:r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interpretation</w:t>
              </w:r>
              <w:proofErr w:type="spellEnd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 services in </w:t>
              </w:r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Northwestern</w:t>
              </w:r>
              <w:proofErr w:type="spellEnd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 Ontario and </w:t>
              </w:r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Algoma</w:t>
              </w:r>
              <w:proofErr w:type="spellEnd"/>
            </w:hyperlink>
          </w:p>
          <w:p w14:paraId="4E5A0158" w14:textId="77777777" w:rsidR="00CF60FF" w:rsidRDefault="00CF60FF">
            <w:pPr>
              <w:numPr>
                <w:ilvl w:val="0"/>
                <w:numId w:val="17"/>
              </w:numP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23"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Med </w:t>
              </w:r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Interpret</w:t>
              </w:r>
              <w:proofErr w:type="spellEnd"/>
            </w:hyperlink>
          </w:p>
          <w:p w14:paraId="6DF259E1" w14:textId="77777777" w:rsidR="00CF60FF" w:rsidRDefault="00CF60FF">
            <w:pPr>
              <w:numPr>
                <w:ilvl w:val="0"/>
                <w:numId w:val="17"/>
              </w:numP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24"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Interpretation</w:t>
              </w:r>
              <w:proofErr w:type="spellEnd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 guide for </w:t>
              </w:r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healthcare</w:t>
              </w:r>
              <w:proofErr w:type="spellEnd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professionals</w:t>
              </w:r>
              <w:proofErr w:type="spellEnd"/>
            </w:hyperlink>
          </w:p>
          <w:p w14:paraId="056F0B39" w14:textId="77777777" w:rsidR="00CF60FF" w:rsidRPr="00CF60FF" w:rsidRDefault="00CF60FF">
            <w:pPr>
              <w:numPr>
                <w:ilvl w:val="0"/>
                <w:numId w:val="17"/>
              </w:numP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hyperlink r:id="rId25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Association of Translators and Interpreters of Ontario directory to find a translator, interpreter or terminologist</w:t>
              </w:r>
            </w:hyperlink>
          </w:p>
          <w:p w14:paraId="100E2E33" w14:textId="77777777" w:rsidR="00CF60FF" w:rsidRPr="00CF60FF" w:rsidRDefault="00CF60FF">
            <w:pPr>
              <w:numPr>
                <w:ilvl w:val="0"/>
                <w:numId w:val="17"/>
              </w:numP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hyperlink r:id="rId26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Information on the Interpretation and You workshop</w:t>
              </w:r>
            </w:hyperlink>
          </w:p>
          <w:p w14:paraId="0B0F1F9D" w14:textId="77777777" w:rsidR="00CF60FF" w:rsidRDefault="00CF60FF">
            <w:pPr>
              <w:numPr>
                <w:ilvl w:val="0"/>
                <w:numId w:val="17"/>
              </w:numPr>
              <w:spacing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27"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VOYCE </w:t>
              </w:r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medical</w:t>
              </w:r>
              <w:proofErr w:type="spellEnd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interpreting</w:t>
              </w:r>
              <w:proofErr w:type="spellEnd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 xml:space="preserve"> service</w:t>
              </w:r>
            </w:hyperlink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5E3C8FA4" w14:textId="77777777" w:rsidR="00CF60FF" w:rsidRPr="00CF60FF" w:rsidRDefault="00CF60FF">
            <w:pPr>
              <w:numPr>
                <w:ilvl w:val="0"/>
                <w:numId w:val="17"/>
              </w:numPr>
              <w:spacing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hyperlink r:id="rId28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 xml:space="preserve">Interpretation services available across Canada (websites in English only) in a section of the </w:t>
              </w:r>
            </w:hyperlink>
            <w:hyperlink r:id="rId29">
              <w:r w:rsidRPr="00CF60FF">
                <w:rPr>
                  <w:rFonts w:ascii="Open Sans" w:eastAsia="Open Sans" w:hAnsi="Open Sans" w:cs="Open Sans"/>
                  <w:i/>
                  <w:color w:val="1155CC"/>
                  <w:sz w:val="18"/>
                  <w:szCs w:val="18"/>
                  <w:u w:val="single"/>
                  <w:lang w:val="en-US"/>
                </w:rPr>
                <w:t>Virtual Resource Kit for Improving Health Services to Francophone Immigrants in Ontario</w:t>
              </w:r>
            </w:hyperlink>
          </w:p>
        </w:tc>
        <w:tc>
          <w:tcPr>
            <w:tcW w:w="4211" w:type="dxa"/>
            <w:shd w:val="clear" w:color="auto" w:fill="FFFFFF"/>
          </w:tcPr>
          <w:p w14:paraId="545F7CF7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FFFFFF"/>
          </w:tcPr>
          <w:p w14:paraId="6E49E944" w14:textId="77777777" w:rsidR="00CF60FF" w:rsidRPr="00CF60FF" w:rsidRDefault="00CF60FF">
            <w:pPr>
              <w:numPr>
                <w:ilvl w:val="0"/>
                <w:numId w:val="5"/>
              </w:numPr>
              <w:spacing w:before="240" w:after="240" w:line="276" w:lineRule="auto"/>
              <w:ind w:hanging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shd w:val="clear" w:color="auto" w:fill="FFFFFF"/>
          </w:tcPr>
          <w:p w14:paraId="2486D83B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Percentage of French-speaking clients/patients who received interpretation services: </w:t>
            </w:r>
          </w:p>
        </w:tc>
        <w:tc>
          <w:tcPr>
            <w:tcW w:w="1701" w:type="dxa"/>
            <w:shd w:val="clear" w:color="auto" w:fill="FFFFFF"/>
          </w:tcPr>
          <w:p w14:paraId="642212F1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color w:val="808080"/>
                <w:sz w:val="18"/>
                <w:szCs w:val="18"/>
                <w:lang w:val="en-US"/>
              </w:rPr>
            </w:pPr>
          </w:p>
        </w:tc>
      </w:tr>
      <w:tr w:rsidR="00CF60FF" w:rsidRPr="00CF60FF" w14:paraId="025E5CC2" w14:textId="77777777" w:rsidTr="00CF60FF">
        <w:trPr>
          <w:trHeight w:val="200"/>
        </w:trPr>
        <w:tc>
          <w:tcPr>
            <w:tcW w:w="1380" w:type="dxa"/>
            <w:vMerge w:val="restart"/>
            <w:shd w:val="clear" w:color="auto" w:fill="FFFFFF"/>
          </w:tcPr>
          <w:p w14:paraId="78625F6A" w14:textId="77777777" w:rsid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6.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Measuring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results</w:t>
            </w:r>
            <w:proofErr w:type="spellEnd"/>
          </w:p>
        </w:tc>
        <w:tc>
          <w:tcPr>
            <w:tcW w:w="480" w:type="dxa"/>
            <w:shd w:val="clear" w:color="auto" w:fill="FFFFFF"/>
          </w:tcPr>
          <w:p w14:paraId="70F35D8A" w14:textId="77777777" w:rsid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35876E3" w14:textId="77777777" w:rsidR="00CF60FF" w:rsidRDefault="00CF60FF">
            <w:pPr>
              <w:numPr>
                <w:ilvl w:val="0"/>
                <w:numId w:val="34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3D5B0C4" w14:textId="77777777" w:rsidR="00CF60FF" w:rsidRDefault="00CF60FF">
            <w:pPr>
              <w:tabs>
                <w:tab w:val="left" w:pos="1440"/>
              </w:tabs>
              <w:ind w:left="720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sdt>
              <w:sdtPr>
                <w:tag w:val="goog_rdk_8"/>
                <w:id w:val="-170878049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FFFFFF"/>
            <w:vAlign w:val="center"/>
          </w:tcPr>
          <w:p w14:paraId="27EB21ED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Add a question regarding satisfaction with services received in French to the client satisfaction survey.</w:t>
            </w:r>
          </w:p>
        </w:tc>
        <w:tc>
          <w:tcPr>
            <w:tcW w:w="3750" w:type="dxa"/>
            <w:shd w:val="clear" w:color="auto" w:fill="FFFFFF"/>
            <w:vAlign w:val="center"/>
          </w:tcPr>
          <w:p w14:paraId="028148F5" w14:textId="77777777" w:rsidR="00CF60FF" w:rsidRPr="00CF60FF" w:rsidRDefault="00CF60FF">
            <w:pPr>
              <w:numPr>
                <w:ilvl w:val="0"/>
                <w:numId w:val="22"/>
              </w:numPr>
              <w:spacing w:before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hyperlink r:id="rId30">
              <w:r w:rsidRPr="00CF60FF"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  <w:lang w:val="en-US"/>
                </w:rPr>
                <w:t>Francophone experience survey template to measure satisfaction with services received in French</w:t>
              </w:r>
            </w:hyperlink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</w:t>
            </w:r>
          </w:p>
          <w:p w14:paraId="34D899E6" w14:textId="77777777" w:rsidR="00CF60FF" w:rsidRDefault="00CF60FF">
            <w:pPr>
              <w:numPr>
                <w:ilvl w:val="0"/>
                <w:numId w:val="22"/>
              </w:numPr>
              <w:spacing w:after="240" w:line="276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31"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Questions de RISE sur les services en français à inclure dans les sondages de satisfaction pour mesurer la satisfaction</w:t>
              </w:r>
            </w:hyperlink>
          </w:p>
        </w:tc>
        <w:tc>
          <w:tcPr>
            <w:tcW w:w="4211" w:type="dxa"/>
            <w:vMerge w:val="restart"/>
            <w:shd w:val="clear" w:color="auto" w:fill="FFFFFF"/>
          </w:tcPr>
          <w:p w14:paraId="7494DD8D" w14:textId="77777777" w:rsid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604" w:type="dxa"/>
            <w:vMerge w:val="restart"/>
            <w:shd w:val="clear" w:color="auto" w:fill="FFFFFF"/>
          </w:tcPr>
          <w:p w14:paraId="0E0468A1" w14:textId="77777777" w:rsidR="00CF60FF" w:rsidRDefault="00CF60FF">
            <w:pPr>
              <w:numPr>
                <w:ilvl w:val="0"/>
                <w:numId w:val="15"/>
              </w:numPr>
              <w:spacing w:before="240" w:after="240" w:line="276" w:lineRule="auto"/>
              <w:ind w:hanging="720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3790" w:type="dxa"/>
            <w:vMerge w:val="restart"/>
            <w:shd w:val="clear" w:color="auto" w:fill="FFFFFF"/>
          </w:tcPr>
          <w:p w14:paraId="5A2EAC72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Percentage of French-speaking clients/patients satisfied with services received in French: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4B9A87F3" w14:textId="77777777" w:rsidR="00CF60FF" w:rsidRPr="00CF60FF" w:rsidRDefault="00CF60FF">
            <w:pPr>
              <w:tabs>
                <w:tab w:val="left" w:pos="1440"/>
              </w:tabs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</w:tr>
      <w:tr w:rsidR="00CF60FF" w:rsidRPr="00CF60FF" w14:paraId="20BC701E" w14:textId="77777777" w:rsidTr="00CF60FF">
        <w:trPr>
          <w:trHeight w:val="200"/>
        </w:trPr>
        <w:tc>
          <w:tcPr>
            <w:tcW w:w="1380" w:type="dxa"/>
            <w:vMerge/>
            <w:shd w:val="clear" w:color="auto" w:fill="FFFFFF"/>
          </w:tcPr>
          <w:p w14:paraId="79192C08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auto" w:fill="FFFFFF"/>
          </w:tcPr>
          <w:p w14:paraId="55BB1988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05CF5319" w14:textId="77777777" w:rsidR="00CF60FF" w:rsidRDefault="00CF60FF">
            <w:pPr>
              <w:numPr>
                <w:ilvl w:val="0"/>
                <w:numId w:val="20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tag w:val="goog_rdk_9"/>
                <w:id w:val="117838543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FFFFFF"/>
            <w:vAlign w:val="center"/>
          </w:tcPr>
          <w:p w14:paraId="7DB38DA4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Collect and measure data on key indicators of winning strategies</w:t>
            </w:r>
          </w:p>
        </w:tc>
        <w:tc>
          <w:tcPr>
            <w:tcW w:w="3750" w:type="dxa"/>
            <w:shd w:val="clear" w:color="auto" w:fill="FFFFFF"/>
            <w:vAlign w:val="center"/>
          </w:tcPr>
          <w:p w14:paraId="6C4DC92E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4211" w:type="dxa"/>
            <w:vMerge/>
            <w:shd w:val="clear" w:color="auto" w:fill="FFFFFF"/>
          </w:tcPr>
          <w:p w14:paraId="7F2BEC9B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53210319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3480BB9C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9AA2E3B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</w:tr>
      <w:tr w:rsidR="00CF60FF" w:rsidRPr="00CF60FF" w14:paraId="583BCC32" w14:textId="77777777" w:rsidTr="00CF60FF">
        <w:trPr>
          <w:trHeight w:val="200"/>
        </w:trPr>
        <w:tc>
          <w:tcPr>
            <w:tcW w:w="1380" w:type="dxa"/>
            <w:vMerge/>
            <w:shd w:val="clear" w:color="auto" w:fill="FFFFFF"/>
          </w:tcPr>
          <w:p w14:paraId="7825EAD7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auto" w:fill="FFFFFF"/>
          </w:tcPr>
          <w:p w14:paraId="61AF1FEE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1668E7F9" w14:textId="77777777" w:rsidR="00CF60FF" w:rsidRDefault="00CF60FF">
            <w:pPr>
              <w:numPr>
                <w:ilvl w:val="0"/>
                <w:numId w:val="37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tag w:val="goog_rdk_10"/>
                <w:id w:val="-6211556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FFFFFF"/>
            <w:vAlign w:val="center"/>
          </w:tcPr>
          <w:p w14:paraId="5197EE42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Share key indicators of winning strategies with your Ontario Health Team on an annual basis.</w:t>
            </w:r>
          </w:p>
        </w:tc>
        <w:tc>
          <w:tcPr>
            <w:tcW w:w="3750" w:type="dxa"/>
            <w:shd w:val="clear" w:color="auto" w:fill="EFEFEF"/>
            <w:vAlign w:val="center"/>
          </w:tcPr>
          <w:p w14:paraId="4C9C39A9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To be determined, in conjunction with the OHT.</w:t>
            </w:r>
          </w:p>
        </w:tc>
        <w:tc>
          <w:tcPr>
            <w:tcW w:w="4211" w:type="dxa"/>
            <w:vMerge/>
            <w:shd w:val="clear" w:color="auto" w:fill="FFFFFF"/>
          </w:tcPr>
          <w:p w14:paraId="205CE083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261DCC72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6038F67F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455521D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</w:tr>
      <w:tr w:rsidR="00CF60FF" w:rsidRPr="00CF60FF" w14:paraId="6F1AC927" w14:textId="77777777" w:rsidTr="00CF60FF">
        <w:trPr>
          <w:trHeight w:val="200"/>
        </w:trPr>
        <w:tc>
          <w:tcPr>
            <w:tcW w:w="1380" w:type="dxa"/>
            <w:vMerge/>
            <w:shd w:val="clear" w:color="auto" w:fill="FFFFFF"/>
          </w:tcPr>
          <w:p w14:paraId="091573B5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shd w:val="clear" w:color="auto" w:fill="FFFFFF"/>
          </w:tcPr>
          <w:p w14:paraId="17049C8E" w14:textId="77777777" w:rsidR="00CF60FF" w:rsidRPr="00CF60FF" w:rsidRDefault="00CF60FF">
            <w:pPr>
              <w:tabs>
                <w:tab w:val="left" w:pos="1440"/>
              </w:tabs>
              <w:ind w:left="720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  <w:p w14:paraId="26F6B719" w14:textId="77777777" w:rsidR="00CF60FF" w:rsidRDefault="00CF60FF">
            <w:pPr>
              <w:numPr>
                <w:ilvl w:val="0"/>
                <w:numId w:val="28"/>
              </w:numPr>
              <w:tabs>
                <w:tab w:val="left" w:pos="1440"/>
              </w:tabs>
              <w:ind w:hanging="1440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tag w:val="goog_rdk_11"/>
                <w:id w:val="17200152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90" w:type="dxa"/>
            <w:shd w:val="clear" w:color="auto" w:fill="FFFFFF"/>
            <w:vAlign w:val="center"/>
          </w:tcPr>
          <w:p w14:paraId="61DB06CF" w14:textId="77777777" w:rsidR="00CF60FF" w:rsidRPr="00CF60FF" w:rsidRDefault="00CF60FF">
            <w:pPr>
              <w:spacing w:before="240" w:after="240" w:line="276" w:lineRule="auto"/>
              <w:rPr>
                <w:rFonts w:ascii="Open Sans Light" w:eastAsia="Open Sans Light" w:hAnsi="Open Sans Light" w:cs="Open Sans Light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Share key indicators of winning strategies with your staff and Board of Directors on an annual basis.</w:t>
            </w:r>
          </w:p>
        </w:tc>
        <w:tc>
          <w:tcPr>
            <w:tcW w:w="3750" w:type="dxa"/>
            <w:shd w:val="clear" w:color="auto" w:fill="EFEFEF"/>
            <w:vAlign w:val="center"/>
          </w:tcPr>
          <w:p w14:paraId="2AA10D0A" w14:textId="77777777" w:rsidR="00CF60FF" w:rsidRPr="00CF60FF" w:rsidRDefault="00CF60FF">
            <w:pPr>
              <w:spacing w:before="240" w:after="240"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Please consult the </w:t>
            </w:r>
            <w:proofErr w:type="spellStart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>Réseau</w:t>
            </w:r>
            <w:proofErr w:type="spellEnd"/>
            <w:r w:rsidRPr="00CF60FF">
              <w:rPr>
                <w:rFonts w:ascii="Open Sans" w:eastAsia="Open Sans" w:hAnsi="Open Sans" w:cs="Open Sans"/>
                <w:sz w:val="18"/>
                <w:szCs w:val="18"/>
                <w:lang w:val="en-US"/>
              </w:rPr>
              <w:t xml:space="preserve"> team for examples of best practices.</w:t>
            </w:r>
          </w:p>
        </w:tc>
        <w:tc>
          <w:tcPr>
            <w:tcW w:w="4211" w:type="dxa"/>
            <w:vMerge/>
            <w:shd w:val="clear" w:color="auto" w:fill="FFFFFF"/>
          </w:tcPr>
          <w:p w14:paraId="7F7E0A4D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vMerge/>
            <w:shd w:val="clear" w:color="auto" w:fill="FFFFFF"/>
          </w:tcPr>
          <w:p w14:paraId="215E2BBA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3790" w:type="dxa"/>
            <w:vMerge/>
            <w:shd w:val="clear" w:color="auto" w:fill="FFFFFF"/>
          </w:tcPr>
          <w:p w14:paraId="34C04CDF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051D9BB" w14:textId="77777777" w:rsidR="00CF60FF" w:rsidRPr="00CF60FF" w:rsidRDefault="00CF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71A3BE6C" w14:textId="77777777" w:rsidR="002F1A00" w:rsidRPr="00CF60FF" w:rsidRDefault="002F1A00">
      <w:pPr>
        <w:tabs>
          <w:tab w:val="left" w:pos="1440"/>
        </w:tabs>
        <w:rPr>
          <w:rFonts w:ascii="Open Sans" w:eastAsia="Open Sans" w:hAnsi="Open Sans" w:cs="Open Sans"/>
          <w:sz w:val="18"/>
          <w:szCs w:val="18"/>
          <w:lang w:val="en-US"/>
        </w:rPr>
      </w:pPr>
    </w:p>
    <w:sectPr w:rsidR="002F1A00" w:rsidRPr="00CF60F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20160" w:h="12240" w:orient="landscape"/>
      <w:pgMar w:top="2339" w:right="720" w:bottom="720" w:left="720" w:header="567" w:footer="2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AE1B" w14:textId="77777777" w:rsidR="0013400F" w:rsidRDefault="0013400F">
      <w:pPr>
        <w:spacing w:after="0" w:line="240" w:lineRule="auto"/>
      </w:pPr>
      <w:r>
        <w:separator/>
      </w:r>
    </w:p>
  </w:endnote>
  <w:endnote w:type="continuationSeparator" w:id="0">
    <w:p w14:paraId="4D1E2AD2" w14:textId="77777777" w:rsidR="0013400F" w:rsidRDefault="0013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Medium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A17A" w14:textId="77777777" w:rsidR="00CF60FF" w:rsidRDefault="00CF60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E717" w14:textId="77777777" w:rsidR="002F1A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60FF">
      <w:rPr>
        <w:noProof/>
        <w:color w:val="000000"/>
      </w:rPr>
      <w:t>1</w:t>
    </w:r>
    <w:r>
      <w:rPr>
        <w:color w:val="000000"/>
      </w:rPr>
      <w:fldChar w:fldCharType="end"/>
    </w:r>
  </w:p>
  <w:p w14:paraId="2FCC2F8E" w14:textId="77777777" w:rsidR="002F1A00" w:rsidRDefault="002F1A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ACE1" w14:textId="77777777" w:rsidR="00CF60FF" w:rsidRDefault="00CF60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AAB2" w14:textId="77777777" w:rsidR="0013400F" w:rsidRDefault="0013400F">
      <w:pPr>
        <w:spacing w:after="0" w:line="240" w:lineRule="auto"/>
      </w:pPr>
      <w:r>
        <w:separator/>
      </w:r>
    </w:p>
  </w:footnote>
  <w:footnote w:type="continuationSeparator" w:id="0">
    <w:p w14:paraId="555838C0" w14:textId="77777777" w:rsidR="0013400F" w:rsidRDefault="0013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9210" w14:textId="77777777" w:rsidR="00CF60FF" w:rsidRDefault="00CF60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3A1B" w14:textId="77777777" w:rsidR="002F1A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50F3E97D" wp14:editId="38513DEC">
              <wp:simplePos x="0" y="0"/>
              <wp:positionH relativeFrom="margin">
                <wp:posOffset>0</wp:posOffset>
              </wp:positionH>
              <wp:positionV relativeFrom="page">
                <wp:posOffset>-173354</wp:posOffset>
              </wp:positionV>
              <wp:extent cx="8402955" cy="1182452"/>
              <wp:effectExtent l="0" t="0" r="0" b="0"/>
              <wp:wrapSquare wrapText="bothSides" distT="45720" distB="45720" distL="114300" distR="114300"/>
              <wp:docPr id="928777017" name="Groupe 928777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02955" cy="1182452"/>
                        <a:chOff x="1158800" y="3117050"/>
                        <a:chExt cx="9533200" cy="1325900"/>
                      </a:xfrm>
                    </wpg:grpSpPr>
                    <wps:wsp>
                      <wps:cNvPr id="1317731000" name="Rectangle 1317731000"/>
                      <wps:cNvSpPr/>
                      <wps:spPr>
                        <a:xfrm>
                          <a:off x="1158810" y="3117060"/>
                          <a:ext cx="837438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36120E" w14:textId="77777777" w:rsidR="002F1A00" w:rsidRPr="00CF60FF" w:rsidRDefault="00000000">
                            <w:pPr>
                              <w:spacing w:after="0" w:line="258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F60FF">
                              <w:rPr>
                                <w:rFonts w:ascii="Roboto Black" w:eastAsia="Roboto Black" w:hAnsi="Roboto Black" w:cs="Roboto Black"/>
                                <w:color w:val="000000"/>
                                <w:sz w:val="38"/>
                                <w:lang w:val="en-US"/>
                              </w:rPr>
                              <w:t>PERSONALIZED WORK PLAN FOR IMPLEMENTING WINNING STRATEGIES TO SERVE FRANCOPHONE CLIENTS</w:t>
                            </w:r>
                          </w:p>
                          <w:p w14:paraId="035F6EFE" w14:textId="77777777" w:rsidR="002F1A00" w:rsidRDefault="00000000">
                            <w:pPr>
                              <w:spacing w:after="0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Roboto Light" w:eastAsia="Roboto Light" w:hAnsi="Roboto Light" w:cs="Roboto Light"/>
                                <w:color w:val="000000"/>
                                <w:sz w:val="20"/>
                              </w:rPr>
                              <w:t>Revised</w:t>
                            </w:r>
                            <w:proofErr w:type="spellEnd"/>
                            <w:r>
                              <w:rPr>
                                <w:rFonts w:ascii="Roboto Light" w:eastAsia="Roboto Light" w:hAnsi="Roboto Light" w:cs="Roboto Light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Light" w:eastAsia="Roboto Light" w:hAnsi="Roboto Light" w:cs="Roboto Light"/>
                                <w:color w:val="000000"/>
                                <w:sz w:val="20"/>
                              </w:rPr>
                              <w:t>September</w:t>
                            </w:r>
                            <w:proofErr w:type="spellEnd"/>
                            <w:r>
                              <w:rPr>
                                <w:rFonts w:ascii="Roboto Light" w:eastAsia="Roboto Light" w:hAnsi="Roboto Light" w:cs="Roboto Light"/>
                                <w:color w:val="000000"/>
                                <w:sz w:val="2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  <wps:wsp>
                      <wps:cNvPr id="70193361" name="Zone de texte 70193361"/>
                      <wps:cNvSpPr txBox="1"/>
                      <wps:spPr>
                        <a:xfrm>
                          <a:off x="6196500" y="3447575"/>
                          <a:ext cx="4495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2AC4B" w14:textId="77777777" w:rsidR="002F1A00" w:rsidRDefault="002F1A0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F3E97D" id="Groupe 928777017" o:spid="_x0000_s1026" style="position:absolute;margin-left:0;margin-top:-13.65pt;width:661.65pt;height:93.1pt;z-index:251658240;mso-wrap-distance-top:3.6pt;mso-wrap-distance-bottom:3.6pt;mso-position-horizontal-relative:margin;mso-position-vertical-relative:page" coordorigin="11588,31170" coordsize="95332,132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">
              <v:rect id="Rectangle 1317731000" o:spid="_x0000_s1027" style="position:absolute;left:11588;top:31170;width:83743;height:13259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" filled="f" stroked="f">
                <v:textbox inset="2.53958mm,1.2694mm,2.53958mm,1.2694mm">
                  <w:txbxContent>
                    <w:p w14:paraId="2636120E" w14:textId="77777777" w:rsidR="002F1A00" w:rsidRPr="00CF60FF" w:rsidRDefault="00000000">
                      <w:pPr>
                        <w:spacing w:after="0" w:line="258" w:lineRule="auto"/>
                        <w:textDirection w:val="btLr"/>
                        <w:rPr>
                          <w:lang w:val="en-US"/>
                        </w:rPr>
                      </w:pPr>
                      <w:r w:rsidRPr="00CF60FF">
                        <w:rPr>
                          <w:rFonts w:ascii="Roboto Black" w:eastAsia="Roboto Black" w:hAnsi="Roboto Black" w:cs="Roboto Black"/>
                          <w:color w:val="000000"/>
                          <w:sz w:val="38"/>
                          <w:lang w:val="en-US"/>
                        </w:rPr>
                        <w:t>PERSONALIZED WORK PLAN FOR IMPLEMENTING WINNING STRATEGIES TO SERVE FRANCOPHONE CLIENTS</w:t>
                      </w:r>
                    </w:p>
                    <w:p w14:paraId="035F6EFE" w14:textId="77777777" w:rsidR="002F1A00" w:rsidRDefault="00000000">
                      <w:pPr>
                        <w:spacing w:after="0"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Roboto Light" w:eastAsia="Roboto Light" w:hAnsi="Roboto Light" w:cs="Roboto Light"/>
                          <w:color w:val="000000"/>
                          <w:sz w:val="20"/>
                        </w:rPr>
                        <w:t>Revised</w:t>
                      </w:r>
                      <w:proofErr w:type="spellEnd"/>
                      <w:r>
                        <w:rPr>
                          <w:rFonts w:ascii="Roboto Light" w:eastAsia="Roboto Light" w:hAnsi="Roboto Light" w:cs="Roboto Light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Light" w:eastAsia="Roboto Light" w:hAnsi="Roboto Light" w:cs="Roboto Light"/>
                          <w:color w:val="000000"/>
                          <w:sz w:val="20"/>
                        </w:rPr>
                        <w:t>September</w:t>
                      </w:r>
                      <w:proofErr w:type="spellEnd"/>
                      <w:r>
                        <w:rPr>
                          <w:rFonts w:ascii="Roboto Light" w:eastAsia="Roboto Light" w:hAnsi="Roboto Light" w:cs="Roboto Light"/>
                          <w:color w:val="000000"/>
                          <w:sz w:val="20"/>
                        </w:rPr>
                        <w:t xml:space="preserve"> 2024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0193361" o:spid="_x0000_s1028" type="#_x0000_t202" style="position:absolute;left:61965;top:34475;width:44955;height:4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" filled="f" stroked="f">
                <v:textbox style="mso-fit-shape-to-text:t" inset="2.53958mm,2.53958mm,2.53958mm,2.53958mm">
                  <w:txbxContent>
                    <w:p w14:paraId="31B2AC4B" w14:textId="77777777" w:rsidR="002F1A00" w:rsidRDefault="002F1A0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  <w10:wrap type="square" anchorx="margin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FC15496" wp14:editId="56D6CDC4">
              <wp:simplePos x="0" y="0"/>
              <wp:positionH relativeFrom="column">
                <wp:posOffset>-457199</wp:posOffset>
              </wp:positionH>
              <wp:positionV relativeFrom="paragraph">
                <wp:posOffset>-533399</wp:posOffset>
              </wp:positionV>
              <wp:extent cx="12997815" cy="1459230"/>
              <wp:effectExtent l="0" t="0" r="0" b="0"/>
              <wp:wrapNone/>
              <wp:docPr id="928777018" name="Rectangle 928777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3064673"/>
                        <a:ext cx="10692000" cy="1430655"/>
                      </a:xfrm>
                      <a:prstGeom prst="rect">
                        <a:avLst/>
                      </a:prstGeom>
                      <a:solidFill>
                        <a:srgbClr val="93CCB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D30C6C" w14:textId="77777777" w:rsidR="002F1A00" w:rsidRDefault="002F1A0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-533399</wp:posOffset>
              </wp:positionV>
              <wp:extent cx="12997815" cy="1459230"/>
              <wp:effectExtent b="0" l="0" r="0" t="0"/>
              <wp:wrapNone/>
              <wp:docPr id="9287770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97815" cy="1459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9A0B8CA" wp14:editId="75DDD607">
              <wp:simplePos x="0" y="0"/>
              <wp:positionH relativeFrom="column">
                <wp:posOffset>11493500</wp:posOffset>
              </wp:positionH>
              <wp:positionV relativeFrom="paragraph">
                <wp:posOffset>0</wp:posOffset>
              </wp:positionV>
              <wp:extent cx="28575" cy="22994"/>
              <wp:effectExtent l="0" t="0" r="0" b="0"/>
              <wp:wrapNone/>
              <wp:docPr id="928777016" name="Rectangle 9287770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266" y="3770475"/>
                        <a:ext cx="13469" cy="19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07EDC" w14:textId="77777777" w:rsidR="002F1A00" w:rsidRDefault="002F1A0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11493500</wp:posOffset>
              </wp:positionH>
              <wp:positionV relativeFrom="paragraph">
                <wp:posOffset>0</wp:posOffset>
              </wp:positionV>
              <wp:extent cx="28575" cy="22994"/>
              <wp:effectExtent b="0" l="0" r="0" t="0"/>
              <wp:wrapNone/>
              <wp:docPr id="9287770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75" cy="229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5A68B0AB" wp14:editId="7D4E8023">
          <wp:simplePos x="0" y="0"/>
          <wp:positionH relativeFrom="column">
            <wp:posOffset>10820400</wp:posOffset>
          </wp:positionH>
          <wp:positionV relativeFrom="paragraph">
            <wp:posOffset>-245743</wp:posOffset>
          </wp:positionV>
          <wp:extent cx="1062038" cy="1085125"/>
          <wp:effectExtent l="0" t="0" r="0" b="0"/>
          <wp:wrapNone/>
          <wp:docPr id="9287770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038" cy="1085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E00355" w14:textId="77777777" w:rsidR="002F1A00" w:rsidRDefault="002F1A00">
    <w:pPr>
      <w:tabs>
        <w:tab w:val="center" w:pos="4680"/>
        <w:tab w:val="right" w:pos="9360"/>
      </w:tabs>
      <w:spacing w:before="240" w:after="240" w:line="240" w:lineRule="auto"/>
      <w:rPr>
        <w:color w:val="000000"/>
      </w:rPr>
    </w:pPr>
  </w:p>
  <w:p w14:paraId="5BECD8CD" w14:textId="77777777" w:rsidR="002F1A00" w:rsidRDefault="002F1A00">
    <w:pPr>
      <w:tabs>
        <w:tab w:val="center" w:pos="4680"/>
        <w:tab w:val="right" w:pos="9360"/>
      </w:tabs>
      <w:spacing w:before="240" w:after="24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9C48" w14:textId="77777777" w:rsidR="00CF60FF" w:rsidRDefault="00CF60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0059"/>
    <w:multiLevelType w:val="multilevel"/>
    <w:tmpl w:val="E6724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31A6D"/>
    <w:multiLevelType w:val="multilevel"/>
    <w:tmpl w:val="01FA42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42D7179"/>
    <w:multiLevelType w:val="multilevel"/>
    <w:tmpl w:val="06B0E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52165C"/>
    <w:multiLevelType w:val="multilevel"/>
    <w:tmpl w:val="08DE79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9343B63"/>
    <w:multiLevelType w:val="multilevel"/>
    <w:tmpl w:val="F2C281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C781351"/>
    <w:multiLevelType w:val="multilevel"/>
    <w:tmpl w:val="6FCEB92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B835F0"/>
    <w:multiLevelType w:val="multilevel"/>
    <w:tmpl w:val="EAF0B8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731650C"/>
    <w:multiLevelType w:val="multilevel"/>
    <w:tmpl w:val="856C29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79907E0"/>
    <w:multiLevelType w:val="multilevel"/>
    <w:tmpl w:val="8CC013B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9BD1E9D"/>
    <w:multiLevelType w:val="multilevel"/>
    <w:tmpl w:val="632268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9C8546A"/>
    <w:multiLevelType w:val="multilevel"/>
    <w:tmpl w:val="441C5E9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970717"/>
    <w:multiLevelType w:val="multilevel"/>
    <w:tmpl w:val="79947F4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8C71C5"/>
    <w:multiLevelType w:val="multilevel"/>
    <w:tmpl w:val="E56E62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5640CE5"/>
    <w:multiLevelType w:val="multilevel"/>
    <w:tmpl w:val="DA6AC10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F273BE"/>
    <w:multiLevelType w:val="multilevel"/>
    <w:tmpl w:val="18AA7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261397"/>
    <w:multiLevelType w:val="multilevel"/>
    <w:tmpl w:val="7BDC1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B07B43"/>
    <w:multiLevelType w:val="multilevel"/>
    <w:tmpl w:val="F4FC1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EF568A"/>
    <w:multiLevelType w:val="multilevel"/>
    <w:tmpl w:val="860285D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DB212DA"/>
    <w:multiLevelType w:val="multilevel"/>
    <w:tmpl w:val="F6967E1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F172066"/>
    <w:multiLevelType w:val="multilevel"/>
    <w:tmpl w:val="54885A3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74D285A"/>
    <w:multiLevelType w:val="multilevel"/>
    <w:tmpl w:val="A25AF9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A776E25"/>
    <w:multiLevelType w:val="multilevel"/>
    <w:tmpl w:val="A98A9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F71377"/>
    <w:multiLevelType w:val="multilevel"/>
    <w:tmpl w:val="FC5E4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C896E01"/>
    <w:multiLevelType w:val="multilevel"/>
    <w:tmpl w:val="CE0AD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E333C53"/>
    <w:multiLevelType w:val="multilevel"/>
    <w:tmpl w:val="0DFA7E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50923F74"/>
    <w:multiLevelType w:val="multilevel"/>
    <w:tmpl w:val="F61049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7BF7183"/>
    <w:multiLevelType w:val="multilevel"/>
    <w:tmpl w:val="E46EEA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07B26D8"/>
    <w:multiLevelType w:val="multilevel"/>
    <w:tmpl w:val="EB6AD2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6AC85337"/>
    <w:multiLevelType w:val="multilevel"/>
    <w:tmpl w:val="6C0A54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6C942B24"/>
    <w:multiLevelType w:val="multilevel"/>
    <w:tmpl w:val="91CE0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D854820"/>
    <w:multiLevelType w:val="multilevel"/>
    <w:tmpl w:val="5B8689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DF634CE"/>
    <w:multiLevelType w:val="multilevel"/>
    <w:tmpl w:val="084EFC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FA26C22"/>
    <w:multiLevelType w:val="multilevel"/>
    <w:tmpl w:val="6B622C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71674D6F"/>
    <w:multiLevelType w:val="multilevel"/>
    <w:tmpl w:val="9C48F2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4570432"/>
    <w:multiLevelType w:val="multilevel"/>
    <w:tmpl w:val="2F9AB4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76311522"/>
    <w:multiLevelType w:val="multilevel"/>
    <w:tmpl w:val="CE10E51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64C0B9E"/>
    <w:multiLevelType w:val="multilevel"/>
    <w:tmpl w:val="D0B06E6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A5A22DE"/>
    <w:multiLevelType w:val="multilevel"/>
    <w:tmpl w:val="CEE6CC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DA8723F"/>
    <w:multiLevelType w:val="multilevel"/>
    <w:tmpl w:val="30848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096049864">
    <w:abstractNumId w:val="0"/>
  </w:num>
  <w:num w:numId="2" w16cid:durableId="663318179">
    <w:abstractNumId w:val="26"/>
  </w:num>
  <w:num w:numId="3" w16cid:durableId="926577417">
    <w:abstractNumId w:val="36"/>
  </w:num>
  <w:num w:numId="4" w16cid:durableId="1499612255">
    <w:abstractNumId w:val="28"/>
  </w:num>
  <w:num w:numId="5" w16cid:durableId="1649702554">
    <w:abstractNumId w:val="23"/>
  </w:num>
  <w:num w:numId="6" w16cid:durableId="1042756117">
    <w:abstractNumId w:val="29"/>
  </w:num>
  <w:num w:numId="7" w16cid:durableId="2040425496">
    <w:abstractNumId w:val="37"/>
  </w:num>
  <w:num w:numId="8" w16cid:durableId="790130628">
    <w:abstractNumId w:val="10"/>
  </w:num>
  <w:num w:numId="9" w16cid:durableId="1139424370">
    <w:abstractNumId w:val="1"/>
  </w:num>
  <w:num w:numId="10" w16cid:durableId="1120299666">
    <w:abstractNumId w:val="15"/>
  </w:num>
  <w:num w:numId="11" w16cid:durableId="360083845">
    <w:abstractNumId w:val="8"/>
  </w:num>
  <w:num w:numId="12" w16cid:durableId="1921254823">
    <w:abstractNumId w:val="22"/>
  </w:num>
  <w:num w:numId="13" w16cid:durableId="1387990772">
    <w:abstractNumId w:val="11"/>
  </w:num>
  <w:num w:numId="14" w16cid:durableId="1486505542">
    <w:abstractNumId w:val="18"/>
  </w:num>
  <w:num w:numId="15" w16cid:durableId="384792981">
    <w:abstractNumId w:val="16"/>
  </w:num>
  <w:num w:numId="16" w16cid:durableId="506098309">
    <w:abstractNumId w:val="38"/>
  </w:num>
  <w:num w:numId="17" w16cid:durableId="1299798236">
    <w:abstractNumId w:val="19"/>
  </w:num>
  <w:num w:numId="18" w16cid:durableId="832644872">
    <w:abstractNumId w:val="25"/>
  </w:num>
  <w:num w:numId="19" w16cid:durableId="620958303">
    <w:abstractNumId w:val="6"/>
  </w:num>
  <w:num w:numId="20" w16cid:durableId="1930504913">
    <w:abstractNumId w:val="30"/>
  </w:num>
  <w:num w:numId="21" w16cid:durableId="442966610">
    <w:abstractNumId w:val="27"/>
  </w:num>
  <w:num w:numId="22" w16cid:durableId="672797982">
    <w:abstractNumId w:val="17"/>
  </w:num>
  <w:num w:numId="23" w16cid:durableId="1096752515">
    <w:abstractNumId w:val="31"/>
  </w:num>
  <w:num w:numId="24" w16cid:durableId="842549653">
    <w:abstractNumId w:val="24"/>
  </w:num>
  <w:num w:numId="25" w16cid:durableId="1262371168">
    <w:abstractNumId w:val="3"/>
  </w:num>
  <w:num w:numId="26" w16cid:durableId="1501308387">
    <w:abstractNumId w:val="9"/>
  </w:num>
  <w:num w:numId="27" w16cid:durableId="127823936">
    <w:abstractNumId w:val="7"/>
  </w:num>
  <w:num w:numId="28" w16cid:durableId="482703912">
    <w:abstractNumId w:val="4"/>
  </w:num>
  <w:num w:numId="29" w16cid:durableId="398600000">
    <w:abstractNumId w:val="21"/>
  </w:num>
  <w:num w:numId="30" w16cid:durableId="1652636924">
    <w:abstractNumId w:val="14"/>
  </w:num>
  <w:num w:numId="31" w16cid:durableId="995231270">
    <w:abstractNumId w:val="33"/>
  </w:num>
  <w:num w:numId="32" w16cid:durableId="276303138">
    <w:abstractNumId w:val="5"/>
  </w:num>
  <w:num w:numId="33" w16cid:durableId="303657907">
    <w:abstractNumId w:val="32"/>
  </w:num>
  <w:num w:numId="34" w16cid:durableId="1593665648">
    <w:abstractNumId w:val="12"/>
  </w:num>
  <w:num w:numId="35" w16cid:durableId="243686609">
    <w:abstractNumId w:val="20"/>
  </w:num>
  <w:num w:numId="36" w16cid:durableId="511074034">
    <w:abstractNumId w:val="2"/>
  </w:num>
  <w:num w:numId="37" w16cid:durableId="789470932">
    <w:abstractNumId w:val="34"/>
  </w:num>
  <w:num w:numId="38" w16cid:durableId="688218373">
    <w:abstractNumId w:val="13"/>
  </w:num>
  <w:num w:numId="39" w16cid:durableId="4810444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00"/>
    <w:rsid w:val="0013400F"/>
    <w:rsid w:val="002F1A00"/>
    <w:rsid w:val="00C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1F62E"/>
  <w15:docId w15:val="{13142EE2-B040-224F-8C42-4E2F63DD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3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28C"/>
  </w:style>
  <w:style w:type="paragraph" w:styleId="Pieddepage">
    <w:name w:val="footer"/>
    <w:basedOn w:val="Normal"/>
    <w:link w:val="PieddepageCar"/>
    <w:uiPriority w:val="99"/>
    <w:unhideWhenUsed/>
    <w:rsid w:val="00D3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28C"/>
  </w:style>
  <w:style w:type="table" w:styleId="Grilledutableau">
    <w:name w:val="Table Grid"/>
    <w:basedOn w:val="TableauNormal"/>
    <w:uiPriority w:val="39"/>
    <w:rsid w:val="00D3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37F7"/>
    <w:rPr>
      <w:color w:val="80808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BA6"/>
    <w:rPr>
      <w:rFonts w:ascii="Segoe UI" w:hAnsi="Segoe UI" w:cs="Segoe UI"/>
      <w:sz w:val="18"/>
      <w:szCs w:val="18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eaudumieuxetre.ca/en/outils-et-ressources/french-language-oral-and-witten-proficiency-self-assessment/" TargetMode="External"/><Relationship Id="rId18" Type="http://schemas.openxmlformats.org/officeDocument/2006/relationships/hyperlink" Target="https://reseaudumieuxetre.ca/wp-content/uploads/2021/07/EN-FLS-Cheatsheet-if-you-dont-speak-French-1.pdf" TargetMode="External"/><Relationship Id="rId26" Type="http://schemas.openxmlformats.org/officeDocument/2006/relationships/hyperlink" Target="https://reseaudumieuxetre.ca/en/outils-et-ressources/workshop-interpretation-and-yo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rive.google.com/file/d/18evtQId5SeCu-toPkowAcjw2OmCe_rCa/view?usp=sharin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eaudumieuxetre.ca/en/outils-et-ressources/accredited-french-language-assessment-services/" TargetMode="External"/><Relationship Id="rId17" Type="http://schemas.openxmlformats.org/officeDocument/2006/relationships/hyperlink" Target="https://reseaudumieuxetre.ca/wp-content/uploads/2021/04/Affiche_Bienvenue_FR-ENG-1.pdf" TargetMode="External"/><Relationship Id="rId25" Type="http://schemas.openxmlformats.org/officeDocument/2006/relationships/hyperlink" Target="https://atio.on.ca/directory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eaudumieuxetre.ca/wp-content/uploads/2023/01/LTC-Toolkit-EN-1.pdf" TargetMode="External"/><Relationship Id="rId20" Type="http://schemas.openxmlformats.org/officeDocument/2006/relationships/hyperlink" Target="https://reseaudumieuxetre.ca/wp-content/uploads/2023/01/LTC-Toolkit-EN-1.pdf" TargetMode="External"/><Relationship Id="rId29" Type="http://schemas.openxmlformats.org/officeDocument/2006/relationships/hyperlink" Target="https://reseaudumieuxetre.ca/wp-content/uploads/2023/12/EN-Trousse-SI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ctiveoffertraining.ca" TargetMode="External"/><Relationship Id="rId24" Type="http://schemas.openxmlformats.org/officeDocument/2006/relationships/hyperlink" Target="http://www.accueilfrancophone.com/images/Doc_Uploads/InterpretationGuide.pd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eseaudumieuxetre.ca/en/outils-et-ressources/je-parle-francais-items/" TargetMode="External"/><Relationship Id="rId23" Type="http://schemas.openxmlformats.org/officeDocument/2006/relationships/hyperlink" Target="https://www.accueilfrancophone.com/med-interpret" TargetMode="External"/><Relationship Id="rId28" Type="http://schemas.openxmlformats.org/officeDocument/2006/relationships/hyperlink" Target="https://reseaudumieuxetre.ca/wp-content/uploads/2023/12/EN-Trousse-SIF.pdf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reseaudumieuxetre.ca/wp-content/uploads/2023/10/One-pager-FOA-structure-1.pdf" TargetMode="External"/><Relationship Id="rId19" Type="http://schemas.openxmlformats.org/officeDocument/2006/relationships/hyperlink" Target="https://reseaudumieuxetre.ca/en/outils-et-ressources/fact-sheet-identification-of-language-of-service-for-clients-of-healthcare-providers/" TargetMode="External"/><Relationship Id="rId31" Type="http://schemas.openxmlformats.org/officeDocument/2006/relationships/hyperlink" Target="https://entite4.ca/wp-content/uploads/Better-patient-care-and-experience-FR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udumieuxetre.ca/wp-content/uploads/2023/10/One-pager-FOA-structure.pdf" TargetMode="External"/><Relationship Id="rId14" Type="http://schemas.openxmlformats.org/officeDocument/2006/relationships/hyperlink" Target="https://reseaudumieuxetre.ca/wp-content/uploads/2024/11/HR-Plan-2.xlsx" TargetMode="External"/><Relationship Id="rId22" Type="http://schemas.openxmlformats.org/officeDocument/2006/relationships/hyperlink" Target="https://reseaudumieuxetre.ca/en/outils-et-ressources/interpretation-services-north-west-and-algoma/" TargetMode="External"/><Relationship Id="rId27" Type="http://schemas.openxmlformats.org/officeDocument/2006/relationships/hyperlink" Target="https://web.voyceglobal.com/?gad_source=1&amp;gbraid=0AAAAApZbopQJ7LaSq2vyJiX5lYltgE-BF&amp;gclid=Cj0KCQjwxsm3BhDrARIsAMtVz6PIGzjbVFEtdRYbVSuDrp8pJa2_ZF-mJqCE8zyfINU8UPWGWIpvnu0aAiLdEALw_wcB" TargetMode="External"/><Relationship Id="rId30" Type="http://schemas.openxmlformats.org/officeDocument/2006/relationships/hyperlink" Target="https://reseaudumieuxetre.ca/en/outils-et-ressources/experience-surveys-for-patients-and-resident/" TargetMode="External"/><Relationship Id="rId35" Type="http://schemas.openxmlformats.org/officeDocument/2006/relationships/footer" Target="footer2.xml"/><Relationship Id="rId8" Type="http://schemas.openxmlformats.org/officeDocument/2006/relationships/hyperlink" Target="http://activeoffertraining.ca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g6DZrouOrCdtWmKuoSdgZaYUw==">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1372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Microsoft Office User</cp:lastModifiedBy>
  <cp:revision>2</cp:revision>
  <dcterms:created xsi:type="dcterms:W3CDTF">2023-07-25T17:26:00Z</dcterms:created>
  <dcterms:modified xsi:type="dcterms:W3CDTF">2024-11-28T14:52:00Z</dcterms:modified>
</cp:coreProperties>
</file>